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6</w:t>
      </w:r>
    </w:p>
    <w:tbl>
      <w:tblPr>
        <w:tblStyle w:val="11"/>
        <w:tblpPr w:leftFromText="180" w:rightFromText="180" w:vertAnchor="text" w:horzAnchor="page" w:tblpX="1604" w:tblpY="1088"/>
        <w:tblOverlap w:val="never"/>
        <w:tblW w:w="13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907"/>
        <w:gridCol w:w="1665"/>
        <w:gridCol w:w="1545"/>
        <w:gridCol w:w="1658"/>
        <w:gridCol w:w="1215"/>
        <w:gridCol w:w="1920"/>
        <w:gridCol w:w="1462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70" w:type="dxa"/>
            <w:vMerge w:val="restart"/>
            <w:shd w:val="clear" w:color="auto" w:fill="auto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</w:t>
            </w:r>
          </w:p>
          <w:p>
            <w:pPr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snapToGrid w:val="0"/>
              <w:rPr>
                <w:rFonts w:hint="eastAsia"/>
                <w:sz w:val="21"/>
                <w:szCs w:val="21"/>
              </w:rPr>
            </w:pPr>
          </w:p>
          <w:p>
            <w:pPr>
              <w:snapToGrid w:val="0"/>
              <w:ind w:firstLine="210" w:firstLineChars="100"/>
              <w:rPr>
                <w:rFonts w:hint="eastAsia"/>
                <w:sz w:val="21"/>
                <w:szCs w:val="21"/>
              </w:rPr>
            </w:pPr>
          </w:p>
          <w:p>
            <w:pPr>
              <w:snapToGrid w:val="0"/>
              <w:ind w:firstLine="210" w:firstLineChars="100"/>
              <w:rPr>
                <w:rFonts w:hint="eastAsia"/>
                <w:sz w:val="21"/>
                <w:szCs w:val="21"/>
              </w:rPr>
            </w:pPr>
          </w:p>
          <w:p>
            <w:pPr>
              <w:snapToGrid w:val="0"/>
              <w:ind w:firstLine="210" w:firstLineChars="1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  <w:p>
            <w:pPr>
              <w:ind w:firstLine="630" w:firstLineChars="300"/>
              <w:rPr>
                <w:rFonts w:hint="eastAsia"/>
                <w:sz w:val="21"/>
                <w:szCs w:val="21"/>
              </w:rPr>
            </w:pPr>
          </w:p>
          <w:p>
            <w:pPr>
              <w:ind w:firstLine="630" w:firstLineChars="300"/>
              <w:rPr>
                <w:rFonts w:hint="eastAsia"/>
                <w:sz w:val="21"/>
                <w:szCs w:val="21"/>
              </w:rPr>
            </w:pPr>
          </w:p>
          <w:p>
            <w:pPr>
              <w:ind w:firstLine="630" w:firstLineChars="300"/>
              <w:rPr>
                <w:rFonts w:hint="eastAsia"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ind w:firstLine="210" w:firstLineChars="100"/>
              <mc:AlternateContent>
                <mc:Choice Requires="wpsCustomData">
                  <wpsCustomData:diagonalParaType/>
                </mc:Choice>
              </mc:AlternateContent>
              <w:rPr>
                <w:rFonts w:hint="eastAsia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情形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9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570" w:type="dxa"/>
            <w:vMerge w:val="continue"/>
            <w:shd w:val="clear" w:color="auto" w:fill="auto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161616"/>
                <w:w w:val="105"/>
                <w:sz w:val="21"/>
                <w:szCs w:val="21"/>
              </w:rPr>
              <w:t>健康码</w:t>
            </w:r>
          </w:p>
          <w:p>
            <w:pPr>
              <w:spacing w:before="78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 w:ascii="宋体" w:hAnsi="宋体" w:cs="宋体"/>
                <w:color w:val="161616"/>
                <w:spacing w:val="2"/>
                <w:w w:val="105"/>
                <w:sz w:val="21"/>
                <w:szCs w:val="21"/>
              </w:rPr>
              <w:t>红码</w:t>
            </w:r>
          </w:p>
          <w:p>
            <w:pPr>
              <w:spacing w:before="165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  <w:r>
              <w:rPr>
                <w:rFonts w:hint="eastAsia" w:ascii="宋体" w:hAnsi="宋体" w:cs="宋体"/>
                <w:color w:val="161616"/>
                <w:spacing w:val="-5"/>
                <w:w w:val="105"/>
                <w:sz w:val="21"/>
                <w:szCs w:val="21"/>
              </w:rPr>
              <w:t>黄码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</w:t>
            </w:r>
            <w:r>
              <w:rPr>
                <w:rFonts w:hint="eastAsia" w:ascii="宋体" w:hAnsi="宋体" w:cs="宋体"/>
                <w:color w:val="161616"/>
                <w:spacing w:val="2"/>
                <w:w w:val="105"/>
                <w:sz w:val="21"/>
                <w:szCs w:val="21"/>
              </w:rPr>
              <w:t>绿码</w:t>
            </w:r>
          </w:p>
        </w:tc>
        <w:tc>
          <w:tcPr>
            <w:tcW w:w="1665" w:type="dxa"/>
            <w:shd w:val="clear" w:color="auto" w:fill="auto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 天内旅居地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（国家及县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（市、区）</w:t>
            </w:r>
          </w:p>
        </w:tc>
        <w:tc>
          <w:tcPr>
            <w:tcW w:w="1545" w:type="dxa"/>
            <w:shd w:val="clear" w:color="auto" w:fill="auto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居住社区 21天内发生疫情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①是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②否</w:t>
            </w:r>
          </w:p>
        </w:tc>
        <w:tc>
          <w:tcPr>
            <w:tcW w:w="1658" w:type="dxa"/>
            <w:shd w:val="clear" w:color="auto" w:fill="auto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属于下面哪种情形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①确诊病例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②疑似病例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③无症状感染者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④密切接触者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⑤次密接者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⑥一般接触者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⑦以上都不是</w:t>
            </w:r>
          </w:p>
        </w:tc>
        <w:tc>
          <w:tcPr>
            <w:tcW w:w="1215" w:type="dxa"/>
            <w:shd w:val="clear" w:color="auto" w:fill="auto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是否解除医学隔离观察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①是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②否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③不属于医学隔离观察对象</w:t>
            </w:r>
          </w:p>
        </w:tc>
        <w:tc>
          <w:tcPr>
            <w:tcW w:w="1920" w:type="dxa"/>
            <w:shd w:val="clear" w:color="auto" w:fill="auto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14天内有以下症状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①发热②乏力③咳嗽或打喷嚏④咽痛⑤腹泻⑥呕吐⑦黄疸⑧皮疹⑨结膜充血⑩都没有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1462" w:type="dxa"/>
            <w:shd w:val="clear" w:color="auto" w:fill="auto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如出现以上所列现症状，是否排除疑似传染病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①是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②否</w:t>
            </w:r>
          </w:p>
        </w:tc>
        <w:tc>
          <w:tcPr>
            <w:tcW w:w="1343" w:type="dxa"/>
            <w:shd w:val="clear" w:color="auto" w:fill="auto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70" w:type="dxa"/>
            <w:shd w:val="clear" w:color="auto" w:fill="auto"/>
            <w:vAlign w:val="top"/>
          </w:tcPr>
          <w:p/>
        </w:tc>
        <w:tc>
          <w:tcPr>
            <w:tcW w:w="907" w:type="dxa"/>
            <w:shd w:val="clear" w:color="auto" w:fill="auto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65" w:type="dxa"/>
            <w:shd w:val="clear" w:color="auto" w:fill="auto"/>
            <w:vAlign w:val="top"/>
          </w:tcPr>
          <w:p/>
        </w:tc>
        <w:tc>
          <w:tcPr>
            <w:tcW w:w="1545" w:type="dxa"/>
            <w:shd w:val="clear" w:color="auto" w:fill="auto"/>
            <w:vAlign w:val="top"/>
          </w:tcPr>
          <w:p/>
        </w:tc>
        <w:tc>
          <w:tcPr>
            <w:tcW w:w="1658" w:type="dxa"/>
            <w:shd w:val="clear" w:color="auto" w:fill="auto"/>
            <w:vAlign w:val="top"/>
          </w:tcPr>
          <w:p/>
        </w:tc>
        <w:tc>
          <w:tcPr>
            <w:tcW w:w="1215" w:type="dxa"/>
            <w:shd w:val="clear" w:color="auto" w:fill="auto"/>
            <w:vAlign w:val="top"/>
          </w:tcPr>
          <w:p/>
        </w:tc>
        <w:tc>
          <w:tcPr>
            <w:tcW w:w="1920" w:type="dxa"/>
            <w:shd w:val="clear" w:color="auto" w:fill="auto"/>
            <w:vAlign w:val="top"/>
          </w:tcPr>
          <w:p/>
        </w:tc>
        <w:tc>
          <w:tcPr>
            <w:tcW w:w="1462" w:type="dxa"/>
            <w:shd w:val="clear" w:color="auto" w:fill="auto"/>
            <w:vAlign w:val="top"/>
          </w:tcPr>
          <w:p/>
        </w:tc>
        <w:tc>
          <w:tcPr>
            <w:tcW w:w="1343" w:type="dxa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70" w:type="dxa"/>
            <w:shd w:val="clear" w:color="auto" w:fill="auto"/>
            <w:vAlign w:val="top"/>
          </w:tcPr>
          <w:p/>
        </w:tc>
        <w:tc>
          <w:tcPr>
            <w:tcW w:w="907" w:type="dxa"/>
            <w:shd w:val="clear" w:color="auto" w:fill="auto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65" w:type="dxa"/>
            <w:shd w:val="clear" w:color="auto" w:fill="auto"/>
            <w:vAlign w:val="top"/>
          </w:tcPr>
          <w:p/>
        </w:tc>
        <w:tc>
          <w:tcPr>
            <w:tcW w:w="1545" w:type="dxa"/>
            <w:shd w:val="clear" w:color="auto" w:fill="auto"/>
            <w:vAlign w:val="top"/>
          </w:tcPr>
          <w:p/>
        </w:tc>
        <w:tc>
          <w:tcPr>
            <w:tcW w:w="1658" w:type="dxa"/>
            <w:shd w:val="clear" w:color="auto" w:fill="auto"/>
            <w:vAlign w:val="top"/>
          </w:tcPr>
          <w:p/>
        </w:tc>
        <w:tc>
          <w:tcPr>
            <w:tcW w:w="1215" w:type="dxa"/>
            <w:shd w:val="clear" w:color="auto" w:fill="auto"/>
            <w:vAlign w:val="top"/>
          </w:tcPr>
          <w:p/>
        </w:tc>
        <w:tc>
          <w:tcPr>
            <w:tcW w:w="1920" w:type="dxa"/>
            <w:shd w:val="clear" w:color="auto" w:fill="auto"/>
            <w:vAlign w:val="top"/>
          </w:tcPr>
          <w:p/>
        </w:tc>
        <w:tc>
          <w:tcPr>
            <w:tcW w:w="1462" w:type="dxa"/>
            <w:shd w:val="clear" w:color="auto" w:fill="auto"/>
            <w:vAlign w:val="top"/>
          </w:tcPr>
          <w:p/>
        </w:tc>
        <w:tc>
          <w:tcPr>
            <w:tcW w:w="1343" w:type="dxa"/>
            <w:shd w:val="clear" w:color="auto" w:fill="auto"/>
            <w:vAlign w:val="top"/>
          </w:tcPr>
          <w:p/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健康筛查信息采集表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GVlNWUwYmNiMzc5MzRkNTc0ZjRjMWRkOGY5MDEifQ=="/>
  </w:docVars>
  <w:rsids>
    <w:rsidRoot w:val="5E0051E5"/>
    <w:rsid w:val="0028360A"/>
    <w:rsid w:val="00334F18"/>
    <w:rsid w:val="00411249"/>
    <w:rsid w:val="004460C3"/>
    <w:rsid w:val="00617DD6"/>
    <w:rsid w:val="006344CC"/>
    <w:rsid w:val="007631D1"/>
    <w:rsid w:val="00852B81"/>
    <w:rsid w:val="008A4510"/>
    <w:rsid w:val="00D75B1E"/>
    <w:rsid w:val="00F96E12"/>
    <w:rsid w:val="016E5B4F"/>
    <w:rsid w:val="02C82578"/>
    <w:rsid w:val="035137D4"/>
    <w:rsid w:val="06145504"/>
    <w:rsid w:val="08003B39"/>
    <w:rsid w:val="0BFD7C14"/>
    <w:rsid w:val="0D1E17CB"/>
    <w:rsid w:val="0EC62EED"/>
    <w:rsid w:val="0F7F2E41"/>
    <w:rsid w:val="163E795A"/>
    <w:rsid w:val="195F3F36"/>
    <w:rsid w:val="1C871FC3"/>
    <w:rsid w:val="1CCF78EB"/>
    <w:rsid w:val="1D7E5964"/>
    <w:rsid w:val="204D33E8"/>
    <w:rsid w:val="20C579DA"/>
    <w:rsid w:val="21E61E61"/>
    <w:rsid w:val="26B21361"/>
    <w:rsid w:val="2ED95EA6"/>
    <w:rsid w:val="31695E14"/>
    <w:rsid w:val="31C9029D"/>
    <w:rsid w:val="35F02F6B"/>
    <w:rsid w:val="38FA7A36"/>
    <w:rsid w:val="3F66594E"/>
    <w:rsid w:val="421C30C4"/>
    <w:rsid w:val="42E94939"/>
    <w:rsid w:val="4967267F"/>
    <w:rsid w:val="4BDA7AD5"/>
    <w:rsid w:val="50B00F05"/>
    <w:rsid w:val="50B811B7"/>
    <w:rsid w:val="56BC7846"/>
    <w:rsid w:val="57733BFD"/>
    <w:rsid w:val="57A36BDF"/>
    <w:rsid w:val="5B7C0807"/>
    <w:rsid w:val="5DF314D8"/>
    <w:rsid w:val="5E0051E5"/>
    <w:rsid w:val="5E1D3867"/>
    <w:rsid w:val="5EF138CD"/>
    <w:rsid w:val="5FAF0E17"/>
    <w:rsid w:val="606C2097"/>
    <w:rsid w:val="60AB66DB"/>
    <w:rsid w:val="64354B9F"/>
    <w:rsid w:val="6505294E"/>
    <w:rsid w:val="6FF81A54"/>
    <w:rsid w:val="72B5439B"/>
    <w:rsid w:val="74E837BE"/>
    <w:rsid w:val="7A9431DB"/>
    <w:rsid w:val="7C665AD0"/>
    <w:rsid w:val="7EE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  <w:szCs w:val="20"/>
    </w:rPr>
  </w:style>
  <w:style w:type="paragraph" w:styleId="6">
    <w:name w:val="Body Text"/>
    <w:basedOn w:val="1"/>
    <w:next w:val="7"/>
    <w:qFormat/>
    <w:uiPriority w:val="0"/>
    <w:rPr>
      <w:rFonts w:ascii="宋体"/>
      <w:sz w:val="20"/>
      <w:szCs w:val="20"/>
    </w:rPr>
  </w:style>
  <w:style w:type="paragraph" w:customStyle="1" w:styleId="7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Times New Roman" w:cs="Times New Roman"/>
      <w:i/>
      <w:sz w:val="21"/>
      <w:lang w:val="en-US" w:eastAsia="zh-CN" w:bidi="ar-SA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6"/>
    <w:next w:val="1"/>
    <w:qFormat/>
    <w:uiPriority w:val="0"/>
    <w:pPr>
      <w:tabs>
        <w:tab w:val="left" w:pos="1155"/>
      </w:tabs>
      <w:ind w:firstLine="420" w:firstLineChars="100"/>
    </w:pPr>
    <w:rPr>
      <w:rFonts w:hAnsi="宋体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19">
    <w:name w:val="页脚 字符"/>
    <w:basedOn w:val="13"/>
    <w:link w:val="8"/>
    <w:qFormat/>
    <w:uiPriority w:val="0"/>
    <w:rPr>
      <w:kern w:val="2"/>
      <w:sz w:val="18"/>
      <w:szCs w:val="18"/>
    </w:rPr>
  </w:style>
  <w:style w:type="character" w:customStyle="1" w:styleId="2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423</Words>
  <Characters>2416</Characters>
  <Lines>20</Lines>
  <Paragraphs>5</Paragraphs>
  <TotalTime>0</TotalTime>
  <ScaleCrop>false</ScaleCrop>
  <LinksUpToDate>false</LinksUpToDate>
  <CharactersWithSpaces>2834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2022-10-12T22:08:00Z</dcterms:created>
  <dc:creator>水中睡莲</dc:creator>
  <cp:lastModifiedBy>wy</cp:lastModifiedBy>
  <cp:lastPrinted>2022-10-19T08:02:00Z</cp:lastPrinted>
  <dcterms:modified xsi:type="dcterms:W3CDTF">2022-10-19T08:09:45Z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98BAF18F88D44A07B73A0A5D9F496182</vt:lpwstr>
  </property>
</Properties>
</file>