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059C8">
      <w:pPr>
        <w:pStyle w:val="3"/>
        <w:ind w:left="0" w:firstLine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33F77A5">
      <w:pPr>
        <w:pStyle w:val="3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山东省学前教育研究课题结题汇总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表</w:t>
      </w:r>
    </w:p>
    <w:bookmarkEnd w:id="0"/>
    <w:p w14:paraId="71F2BC4E">
      <w:pPr>
        <w:pStyle w:val="3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1A9AECD3">
      <w:pPr>
        <w:pStyle w:val="3"/>
        <w:ind w:left="0" w:firstLine="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报送单位：（加盖公章）             报送人：            联系方式：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709"/>
        <w:gridCol w:w="1786"/>
        <w:gridCol w:w="6015"/>
        <w:gridCol w:w="1301"/>
        <w:gridCol w:w="2169"/>
      </w:tblGrid>
      <w:tr w14:paraId="08558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noWrap w:val="0"/>
          </w:tcPr>
          <w:p w14:paraId="54A7B2F9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603" w:type="pct"/>
            <w:noWrap w:val="0"/>
          </w:tcPr>
          <w:p w14:paraId="7FD536C9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课题编号</w:t>
            </w:r>
          </w:p>
        </w:tc>
        <w:tc>
          <w:tcPr>
            <w:tcW w:w="630" w:type="pct"/>
            <w:noWrap w:val="0"/>
          </w:tcPr>
          <w:p w14:paraId="0E4EC956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课题类型</w:t>
            </w:r>
          </w:p>
        </w:tc>
        <w:tc>
          <w:tcPr>
            <w:tcW w:w="2122" w:type="pct"/>
            <w:noWrap w:val="0"/>
          </w:tcPr>
          <w:p w14:paraId="68406351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459" w:type="pct"/>
            <w:noWrap w:val="0"/>
          </w:tcPr>
          <w:p w14:paraId="72592F3A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765" w:type="pct"/>
            <w:noWrap w:val="0"/>
          </w:tcPr>
          <w:p w14:paraId="1D6DD585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</w:tr>
      <w:tr w14:paraId="1CBB0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noWrap w:val="0"/>
          </w:tcPr>
          <w:p w14:paraId="0F5A0B2D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03" w:type="pct"/>
            <w:noWrap w:val="0"/>
          </w:tcPr>
          <w:p w14:paraId="6B3A2738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30" w:type="pct"/>
            <w:noWrap w:val="0"/>
          </w:tcPr>
          <w:p w14:paraId="70DD1307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2" w:type="pct"/>
            <w:noWrap w:val="0"/>
          </w:tcPr>
          <w:p w14:paraId="770EFD85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9" w:type="pct"/>
            <w:noWrap w:val="0"/>
          </w:tcPr>
          <w:p w14:paraId="390FCF87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noWrap w:val="0"/>
          </w:tcPr>
          <w:p w14:paraId="20916B11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904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noWrap w:val="0"/>
          </w:tcPr>
          <w:p w14:paraId="18B0A0A0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603" w:type="pct"/>
            <w:noWrap w:val="0"/>
          </w:tcPr>
          <w:p w14:paraId="638E0B08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30" w:type="pct"/>
            <w:noWrap w:val="0"/>
          </w:tcPr>
          <w:p w14:paraId="41A4D9F5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2" w:type="pct"/>
            <w:noWrap w:val="0"/>
          </w:tcPr>
          <w:p w14:paraId="1064B298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9" w:type="pct"/>
            <w:noWrap w:val="0"/>
          </w:tcPr>
          <w:p w14:paraId="696D203B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noWrap w:val="0"/>
          </w:tcPr>
          <w:p w14:paraId="3DEE5F59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4667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noWrap w:val="0"/>
          </w:tcPr>
          <w:p w14:paraId="5DC91D14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603" w:type="pct"/>
            <w:noWrap w:val="0"/>
          </w:tcPr>
          <w:p w14:paraId="39DCB7E7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30" w:type="pct"/>
            <w:noWrap w:val="0"/>
          </w:tcPr>
          <w:p w14:paraId="4E22DF13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2" w:type="pct"/>
            <w:noWrap w:val="0"/>
          </w:tcPr>
          <w:p w14:paraId="056CF94D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9" w:type="pct"/>
            <w:noWrap w:val="0"/>
          </w:tcPr>
          <w:p w14:paraId="7754C79E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noWrap w:val="0"/>
          </w:tcPr>
          <w:p w14:paraId="3266528C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883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noWrap w:val="0"/>
          </w:tcPr>
          <w:p w14:paraId="47A25278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603" w:type="pct"/>
            <w:noWrap w:val="0"/>
          </w:tcPr>
          <w:p w14:paraId="49FE5FBD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30" w:type="pct"/>
            <w:noWrap w:val="0"/>
          </w:tcPr>
          <w:p w14:paraId="68D78517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2" w:type="pct"/>
            <w:noWrap w:val="0"/>
          </w:tcPr>
          <w:p w14:paraId="0208149D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9" w:type="pct"/>
            <w:noWrap w:val="0"/>
          </w:tcPr>
          <w:p w14:paraId="764B14BD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noWrap w:val="0"/>
          </w:tcPr>
          <w:p w14:paraId="747B508F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237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noWrap w:val="0"/>
          </w:tcPr>
          <w:p w14:paraId="7BF5128F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603" w:type="pct"/>
            <w:noWrap w:val="0"/>
          </w:tcPr>
          <w:p w14:paraId="0E87E871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30" w:type="pct"/>
            <w:noWrap w:val="0"/>
          </w:tcPr>
          <w:p w14:paraId="6E615CE9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2" w:type="pct"/>
            <w:noWrap w:val="0"/>
          </w:tcPr>
          <w:p w14:paraId="3FD07F5B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9" w:type="pct"/>
            <w:noWrap w:val="0"/>
          </w:tcPr>
          <w:p w14:paraId="7800B66C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noWrap w:val="0"/>
          </w:tcPr>
          <w:p w14:paraId="04533FA1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592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noWrap w:val="0"/>
          </w:tcPr>
          <w:p w14:paraId="31C1A19A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603" w:type="pct"/>
            <w:noWrap w:val="0"/>
          </w:tcPr>
          <w:p w14:paraId="1F0EBD4B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30" w:type="pct"/>
            <w:noWrap w:val="0"/>
          </w:tcPr>
          <w:p w14:paraId="438D9516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2" w:type="pct"/>
            <w:noWrap w:val="0"/>
          </w:tcPr>
          <w:p w14:paraId="1F1D7A22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9" w:type="pct"/>
            <w:noWrap w:val="0"/>
          </w:tcPr>
          <w:p w14:paraId="16E72F11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noWrap w:val="0"/>
          </w:tcPr>
          <w:p w14:paraId="0E304828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59C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noWrap w:val="0"/>
          </w:tcPr>
          <w:p w14:paraId="68456F0B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603" w:type="pct"/>
            <w:noWrap w:val="0"/>
          </w:tcPr>
          <w:p w14:paraId="50713C6C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30" w:type="pct"/>
            <w:noWrap w:val="0"/>
          </w:tcPr>
          <w:p w14:paraId="2DA8DC4D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2" w:type="pct"/>
            <w:noWrap w:val="0"/>
          </w:tcPr>
          <w:p w14:paraId="3193F841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9" w:type="pct"/>
            <w:noWrap w:val="0"/>
          </w:tcPr>
          <w:p w14:paraId="464D0782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noWrap w:val="0"/>
          </w:tcPr>
          <w:p w14:paraId="4AD7DC30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7E73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noWrap w:val="0"/>
          </w:tcPr>
          <w:p w14:paraId="77369445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603" w:type="pct"/>
            <w:noWrap w:val="0"/>
          </w:tcPr>
          <w:p w14:paraId="5D3389F9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30" w:type="pct"/>
            <w:noWrap w:val="0"/>
          </w:tcPr>
          <w:p w14:paraId="5E104A0B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2" w:type="pct"/>
            <w:noWrap w:val="0"/>
          </w:tcPr>
          <w:p w14:paraId="5F92184E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9" w:type="pct"/>
            <w:noWrap w:val="0"/>
          </w:tcPr>
          <w:p w14:paraId="3FC58849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noWrap w:val="0"/>
          </w:tcPr>
          <w:p w14:paraId="7BD0B330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13B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noWrap w:val="0"/>
          </w:tcPr>
          <w:p w14:paraId="60E92767">
            <w:pPr>
              <w:pStyle w:val="3"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...</w:t>
            </w:r>
          </w:p>
        </w:tc>
        <w:tc>
          <w:tcPr>
            <w:tcW w:w="603" w:type="pct"/>
            <w:noWrap w:val="0"/>
          </w:tcPr>
          <w:p w14:paraId="7F87CAA1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30" w:type="pct"/>
            <w:noWrap w:val="0"/>
          </w:tcPr>
          <w:p w14:paraId="3A26D23D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2" w:type="pct"/>
            <w:noWrap w:val="0"/>
          </w:tcPr>
          <w:p w14:paraId="4ACB17B9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9" w:type="pct"/>
            <w:noWrap w:val="0"/>
          </w:tcPr>
          <w:p w14:paraId="0E1C1A4C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noWrap w:val="0"/>
          </w:tcPr>
          <w:p w14:paraId="43FF290D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E9E8C9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0523B"/>
    <w:rsid w:val="7C30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/>
    </w:pPr>
  </w:style>
  <w:style w:type="paragraph" w:styleId="3">
    <w:name w:val="Body Text First Indent 2"/>
    <w:basedOn w:val="2"/>
    <w:qFormat/>
    <w:uiPriority w:val="99"/>
    <w:pPr>
      <w:spacing w:after="0" w:line="560" w:lineRule="exact"/>
      <w:ind w:left="0" w:firstLine="420"/>
    </w:pPr>
    <w:rPr>
      <w:sz w:val="32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2026-07-07T07:08:00Z</dcterms:created>
  <dc:creator>SY</dc:creator>
  <cp:lastModifiedBy>SY</cp:lastModifiedBy>
  <dcterms:modified xsi:type="dcterms:W3CDTF">2026-07-07T07:09:14Z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058A2099E9D54665874194A4044BF37F_11</vt:lpwstr>
  </property>
  <property fmtid="{D5CDD505-2E9C-101B-9397-08002B2CF9AE}" pid="4" name="KSOTemplateDocerSaveRecord">
    <vt:lpwstr>eyJoZGlkIjoiMjhmMGE4ZWE1NTgzZTU0NjM1ZGJiYzc3MjkzMWY5ZWMiLCJ1c2VySWQiOiIyNzcxMjE3ODQifQ==</vt:lpwstr>
  </property>
</Properties>
</file>