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419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"https://www.sdjky.net/d/file/contents/2022/10/6340d1c53b123.docx" \t "https://www.sdjky.net/_blank"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</w:rPr>
        <w:t>5</w:t>
      </w:r>
    </w:p>
    <w:p w14:paraId="319DF01F">
      <w:pPr>
        <w:keepNext w:val="0"/>
        <w:keepLines w:val="0"/>
        <w:pageBreakBefore w:val="0"/>
        <w:widowControl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教育研究课题成果</w:t>
      </w:r>
    </w:p>
    <w:p w14:paraId="1B29060B">
      <w:pPr>
        <w:keepNext w:val="0"/>
        <w:keepLines w:val="0"/>
        <w:pageBreakBefore w:val="0"/>
        <w:widowControl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鉴定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审批书</w:t>
      </w:r>
    </w:p>
    <w:p w14:paraId="037ED0C4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55D88AA3">
      <w:pPr>
        <w:spacing w:line="600" w:lineRule="exact"/>
        <w:ind w:left="880"/>
        <w:rPr>
          <w:rFonts w:hint="eastAsia" w:ascii="宋体"/>
          <w:spacing w:val="30"/>
          <w:sz w:val="32"/>
        </w:rPr>
      </w:pPr>
      <w:bookmarkStart w:id="0" w:name="_GoBack"/>
    </w:p>
    <w:bookmarkEnd w:id="0"/>
    <w:p w14:paraId="7A53529E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7C167108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2E9E9F44">
      <w:pPr>
        <w:spacing w:line="600" w:lineRule="exact"/>
        <w:ind w:left="880"/>
        <w:rPr>
          <w:rFonts w:hint="eastAsia" w:ascii="宋体"/>
          <w:b/>
          <w:spacing w:val="30"/>
          <w:sz w:val="32"/>
          <w:u w:val="single"/>
        </w:rPr>
      </w:pPr>
      <w:r>
        <w:rPr>
          <w:rFonts w:hint="eastAsia" w:ascii="宋体"/>
          <w:sz w:val="32"/>
        </w:rPr>
        <w:t>课</w:t>
      </w:r>
      <w:r>
        <w:rPr>
          <w:rFonts w:hint="eastAsia" w:ascii="宋体"/>
          <w:sz w:val="32"/>
          <w:lang w:val="en-US" w:eastAsia="zh-CN"/>
        </w:rPr>
        <w:t xml:space="preserve"> </w:t>
      </w:r>
      <w:r>
        <w:rPr>
          <w:rFonts w:hint="eastAsia" w:ascii="宋体"/>
          <w:sz w:val="32"/>
        </w:rPr>
        <w:t>题</w:t>
      </w:r>
      <w:r>
        <w:rPr>
          <w:rFonts w:hint="eastAsia" w:ascii="宋体"/>
          <w:sz w:val="32"/>
          <w:lang w:val="en-US" w:eastAsia="zh-CN"/>
        </w:rPr>
        <w:t xml:space="preserve"> 编 </w:t>
      </w:r>
      <w:r>
        <w:rPr>
          <w:rFonts w:hint="eastAsia" w:ascii="宋体"/>
          <w:sz w:val="32"/>
        </w:rPr>
        <w:t>号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    </w:t>
      </w:r>
      <w:r>
        <w:rPr>
          <w:rFonts w:ascii="宋体"/>
          <w:b/>
          <w:spacing w:val="30"/>
          <w:sz w:val="32"/>
          <w:u w:val="single"/>
        </w:rPr>
        <w:tab/>
      </w:r>
    </w:p>
    <w:p w14:paraId="37DBB796">
      <w:pPr>
        <w:spacing w:line="600" w:lineRule="exact"/>
        <w:ind w:left="880"/>
        <w:rPr>
          <w:rFonts w:ascii="宋体"/>
          <w:sz w:val="32"/>
        </w:rPr>
      </w:pPr>
      <w:r>
        <w:rPr>
          <w:rFonts w:hint="eastAsia" w:ascii="宋体"/>
          <w:sz w:val="32"/>
        </w:rPr>
        <w:t>课 题 名 称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</w:t>
      </w:r>
      <w:r>
        <w:rPr>
          <w:rFonts w:hint="eastAsia" w:ascii="宋体"/>
          <w:b/>
          <w:sz w:val="32"/>
          <w:u w:val="single"/>
        </w:rPr>
        <w:t xml:space="preserve"> </w:t>
      </w:r>
      <w:r>
        <w:rPr>
          <w:rFonts w:ascii="宋体"/>
          <w:b/>
          <w:sz w:val="32"/>
          <w:u w:val="single"/>
        </w:rPr>
        <w:t xml:space="preserve">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</w:p>
    <w:p w14:paraId="02E07B79">
      <w:pPr>
        <w:spacing w:line="600" w:lineRule="exact"/>
        <w:ind w:left="880"/>
        <w:rPr>
          <w:rFonts w:ascii="宋体"/>
          <w:spacing w:val="30"/>
          <w:sz w:val="32"/>
          <w:u w:val="single"/>
        </w:rPr>
      </w:pPr>
      <w:r>
        <w:rPr>
          <w:rFonts w:hint="eastAsia" w:ascii="宋体"/>
          <w:spacing w:val="30"/>
          <w:sz w:val="32"/>
        </w:rPr>
        <w:t>课题负责人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       </w:t>
      </w:r>
      <w:r>
        <w:rPr>
          <w:rFonts w:ascii="宋体"/>
          <w:spacing w:val="30"/>
          <w:sz w:val="32"/>
          <w:u w:val="single"/>
        </w:rPr>
        <w:tab/>
      </w:r>
    </w:p>
    <w:p w14:paraId="46F3F079">
      <w:pPr>
        <w:spacing w:line="600" w:lineRule="exact"/>
        <w:ind w:left="880"/>
        <w:rPr>
          <w:rFonts w:hint="eastAsia" w:ascii="宋体"/>
          <w:spacing w:val="30"/>
          <w:sz w:val="32"/>
          <w:u w:val="single"/>
        </w:rPr>
      </w:pPr>
      <w:r>
        <w:rPr>
          <w:rFonts w:hint="eastAsia" w:ascii="宋体"/>
          <w:sz w:val="32"/>
        </w:rPr>
        <w:t>所 在 单 位</w:t>
      </w:r>
      <w:r>
        <w:rPr>
          <w:rFonts w:ascii="宋体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 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ab/>
      </w:r>
      <w:r>
        <w:rPr>
          <w:rFonts w:ascii="宋体"/>
          <w:b/>
          <w:spacing w:val="30"/>
          <w:sz w:val="32"/>
          <w:u w:val="single"/>
        </w:rPr>
        <w:tab/>
      </w:r>
      <w:r>
        <w:rPr>
          <w:rFonts w:ascii="宋体"/>
          <w:spacing w:val="30"/>
          <w:sz w:val="32"/>
          <w:u w:val="single"/>
        </w:rPr>
        <w:tab/>
      </w:r>
      <w:r>
        <w:rPr>
          <w:rFonts w:ascii="宋体"/>
          <w:spacing w:val="30"/>
          <w:sz w:val="32"/>
          <w:u w:val="single"/>
        </w:rPr>
        <w:t xml:space="preserve"> </w:t>
      </w:r>
      <w:r>
        <w:rPr>
          <w:rFonts w:hint="eastAsia" w:ascii="宋体"/>
          <w:spacing w:val="30"/>
          <w:sz w:val="32"/>
          <w:u w:val="single"/>
        </w:rPr>
        <w:t xml:space="preserve"> </w:t>
      </w:r>
    </w:p>
    <w:p w14:paraId="629280EF">
      <w:pPr>
        <w:spacing w:line="600" w:lineRule="exact"/>
        <w:ind w:left="880"/>
        <w:rPr>
          <w:rFonts w:ascii="宋体"/>
          <w:sz w:val="32"/>
          <w:u w:val="single"/>
        </w:rPr>
      </w:pPr>
      <w:r>
        <w:rPr>
          <w:rFonts w:hint="eastAsia" w:ascii="宋体"/>
          <w:sz w:val="32"/>
        </w:rPr>
        <w:t xml:space="preserve">填 表 日 期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    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 </w:t>
      </w:r>
    </w:p>
    <w:p w14:paraId="42D0E97A">
      <w:pPr>
        <w:spacing w:line="600" w:lineRule="exact"/>
        <w:ind w:left="880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 xml:space="preserve"> </w:t>
      </w:r>
    </w:p>
    <w:p w14:paraId="5891F02D">
      <w:pPr>
        <w:spacing w:line="600" w:lineRule="exact"/>
        <w:jc w:val="center"/>
        <w:rPr>
          <w:rFonts w:hint="eastAsia" w:ascii="宋体"/>
          <w:sz w:val="44"/>
        </w:rPr>
      </w:pPr>
    </w:p>
    <w:p w14:paraId="09766424">
      <w:pPr>
        <w:jc w:val="center"/>
        <w:rPr>
          <w:rFonts w:hint="eastAsia" w:ascii="宋体"/>
          <w:sz w:val="44"/>
        </w:rPr>
      </w:pPr>
    </w:p>
    <w:p w14:paraId="02D3EA56">
      <w:pPr>
        <w:jc w:val="center"/>
        <w:rPr>
          <w:rFonts w:hint="eastAsia" w:ascii="宋体"/>
          <w:sz w:val="44"/>
        </w:rPr>
      </w:pPr>
    </w:p>
    <w:p w14:paraId="15C3C3FD">
      <w:pPr>
        <w:jc w:val="center"/>
        <w:rPr>
          <w:rFonts w:hint="eastAsia" w:ascii="宋体"/>
          <w:sz w:val="44"/>
        </w:rPr>
      </w:pPr>
    </w:p>
    <w:p w14:paraId="0F89AFA1">
      <w:pPr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山东省</w:t>
      </w:r>
      <w:r>
        <w:rPr>
          <w:rFonts w:hint="eastAsia" w:ascii="宋体" w:hAnsi="宋体"/>
          <w:bCs/>
          <w:sz w:val="28"/>
          <w:highlight w:val="none"/>
          <w:lang w:val="en-US" w:eastAsia="zh-CN"/>
        </w:rPr>
        <w:t>学前教育中心</w:t>
      </w:r>
      <w:r>
        <w:rPr>
          <w:rFonts w:hint="eastAsia" w:ascii="宋体" w:hAnsi="宋体"/>
          <w:bCs/>
          <w:sz w:val="28"/>
        </w:rPr>
        <w:t xml:space="preserve"> 制</w:t>
      </w:r>
    </w:p>
    <w:p w14:paraId="429F4067">
      <w:pPr>
        <w:jc w:val="center"/>
        <w:rPr>
          <w:rFonts w:hint="eastAsia"/>
        </w:rPr>
      </w:pPr>
      <w:r>
        <w:rPr>
          <w:rFonts w:hint="eastAsia" w:ascii="宋体" w:hAnsi="宋体"/>
          <w:bCs/>
          <w:sz w:val="28"/>
        </w:rPr>
        <w:t>20</w:t>
      </w:r>
      <w:r>
        <w:rPr>
          <w:rFonts w:hint="eastAsia" w:ascii="宋体" w:hAnsi="宋体"/>
          <w:bCs/>
          <w:sz w:val="28"/>
          <w:lang w:val="en-US" w:eastAsia="zh-CN"/>
        </w:rPr>
        <w:t>22</w:t>
      </w:r>
      <w:r>
        <w:rPr>
          <w:rFonts w:hint="eastAsia" w:ascii="宋体" w:hAnsi="宋体"/>
          <w:bCs/>
          <w:sz w:val="28"/>
        </w:rPr>
        <w:t>年1</w:t>
      </w:r>
      <w:r>
        <w:rPr>
          <w:rFonts w:hint="eastAsia" w:ascii="宋体" w:hAnsi="宋体"/>
          <w:bCs/>
          <w:sz w:val="28"/>
          <w:lang w:val="en-US" w:eastAsia="zh-CN"/>
        </w:rPr>
        <w:t>0</w:t>
      </w:r>
      <w:r>
        <w:rPr>
          <w:rFonts w:hint="eastAsia" w:ascii="宋体" w:hAnsi="宋体"/>
          <w:bCs/>
          <w:sz w:val="28"/>
        </w:rPr>
        <w:t>月</w:t>
      </w:r>
    </w:p>
    <w:p w14:paraId="7C73334A">
      <w:pPr>
        <w:rPr>
          <w:rFonts w:hint="eastAsia"/>
        </w:rPr>
      </w:pPr>
    </w:p>
    <w:p w14:paraId="5E7C590D">
      <w:pPr>
        <w:rPr>
          <w:rFonts w:hint="eastAsia"/>
        </w:rPr>
      </w:pPr>
    </w:p>
    <w:p w14:paraId="186C59B2">
      <w:pPr>
        <w:rPr>
          <w:rFonts w:hint="eastAsia"/>
        </w:rPr>
      </w:pPr>
    </w:p>
    <w:p w14:paraId="2064C24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56691E5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D1A9B7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声     明</w:t>
      </w:r>
    </w:p>
    <w:p w14:paraId="5D0C810D">
      <w:pPr>
        <w:spacing w:line="360" w:lineRule="auto"/>
        <w:ind w:firstLine="648"/>
        <w:rPr>
          <w:rFonts w:hint="eastAsia" w:ascii="仿宋_GB2312" w:hAnsi="宋体" w:eastAsia="仿宋_GB2312"/>
          <w:sz w:val="32"/>
        </w:rPr>
      </w:pPr>
    </w:p>
    <w:p w14:paraId="398B6B30">
      <w:pPr>
        <w:pStyle w:val="16"/>
        <w:spacing w:line="360" w:lineRule="auto"/>
        <w:ind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本申请鉴定的研究成果不存在知识产权争议；山东省</w:t>
      </w:r>
      <w:r>
        <w:rPr>
          <w:rFonts w:hint="eastAsia" w:ascii="宋体" w:eastAsia="宋体"/>
          <w:sz w:val="28"/>
          <w:highlight w:val="none"/>
          <w:lang w:val="en-US" w:eastAsia="zh-CN"/>
        </w:rPr>
        <w:t>学前教育中心</w:t>
      </w:r>
      <w:r>
        <w:rPr>
          <w:rFonts w:hint="eastAsia" w:ascii="宋体" w:eastAsia="宋体"/>
          <w:sz w:val="28"/>
        </w:rPr>
        <w:t>保护作者的知识产权，拥有宣传介绍、推广应用本成果的权力。特此声明。</w:t>
      </w:r>
    </w:p>
    <w:p w14:paraId="7F193DD3">
      <w:pPr>
        <w:pStyle w:val="16"/>
        <w:spacing w:line="360" w:lineRule="auto"/>
        <w:ind w:right="560" w:firstLine="4457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课题负责人（签章）</w:t>
      </w:r>
    </w:p>
    <w:p w14:paraId="7FC49133">
      <w:pPr>
        <w:pStyle w:val="16"/>
        <w:spacing w:line="360" w:lineRule="auto"/>
        <w:ind w:right="560" w:firstLine="588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年   月   日</w:t>
      </w:r>
    </w:p>
    <w:p w14:paraId="36522D01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</w:p>
    <w:p w14:paraId="207533E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</w:p>
    <w:p w14:paraId="677240A9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填  表  说  明</w:t>
      </w:r>
    </w:p>
    <w:p w14:paraId="35EE648A">
      <w:pPr>
        <w:pStyle w:val="16"/>
        <w:spacing w:after="0" w:line="240" w:lineRule="auto"/>
        <w:ind w:left="0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一、本表适用于列入山东省</w:t>
      </w:r>
      <w:r>
        <w:rPr>
          <w:rFonts w:hint="eastAsia" w:ascii="宋体" w:eastAsia="宋体"/>
          <w:sz w:val="28"/>
          <w:lang w:val="en-US" w:eastAsia="zh-CN"/>
        </w:rPr>
        <w:t>学前</w:t>
      </w:r>
      <w:r>
        <w:rPr>
          <w:rFonts w:hint="eastAsia" w:ascii="宋体" w:eastAsia="宋体"/>
          <w:sz w:val="28"/>
        </w:rPr>
        <w:t>教育</w:t>
      </w:r>
      <w:r>
        <w:rPr>
          <w:rFonts w:hint="eastAsia" w:ascii="宋体" w:eastAsia="宋体"/>
          <w:sz w:val="28"/>
          <w:lang w:val="en-US" w:eastAsia="zh-CN"/>
        </w:rPr>
        <w:t>研究</w:t>
      </w:r>
      <w:r>
        <w:rPr>
          <w:rFonts w:hint="eastAsia" w:ascii="宋体" w:eastAsia="宋体"/>
          <w:sz w:val="28"/>
        </w:rPr>
        <w:t>课题鉴定</w:t>
      </w:r>
      <w:r>
        <w:rPr>
          <w:rFonts w:hint="eastAsia" w:ascii="宋体" w:eastAsia="宋体"/>
          <w:sz w:val="28"/>
          <w:lang w:val="en-US" w:eastAsia="zh-CN"/>
        </w:rPr>
        <w:t>的</w:t>
      </w:r>
      <w:r>
        <w:rPr>
          <w:rFonts w:hint="eastAsia" w:ascii="宋体" w:eastAsia="宋体"/>
          <w:sz w:val="28"/>
        </w:rPr>
        <w:t>结题申请。</w:t>
      </w:r>
    </w:p>
    <w:p w14:paraId="695D6E46">
      <w:pPr>
        <w:pStyle w:val="16"/>
        <w:spacing w:after="0" w:line="240" w:lineRule="auto"/>
        <w:ind w:left="0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二、按照有关规定认真如实填写表内栏目。无内容填写的栏目可空白；所填栏目不够用时可加附页。</w:t>
      </w:r>
    </w:p>
    <w:p w14:paraId="1BE9641C">
      <w:pPr>
        <w:pStyle w:val="21"/>
        <w:spacing w:line="240" w:lineRule="auto"/>
        <w:ind w:firstLine="560"/>
        <w:rPr>
          <w:rFonts w:hint="eastAsia"/>
          <w:szCs w:val="28"/>
        </w:rPr>
      </w:pPr>
      <w:r>
        <w:rPr>
          <w:rFonts w:hint="eastAsia"/>
          <w:szCs w:val="28"/>
        </w:rPr>
        <w:t>三、“工作报告”及“研究总报告”的写法和要求见该栏目的“内容提示”。</w:t>
      </w:r>
    </w:p>
    <w:p w14:paraId="315849CF">
      <w:pPr>
        <w:rPr>
          <w:rFonts w:hint="eastAsia" w:ascii="黑体" w:eastAsia="黑体"/>
          <w:sz w:val="32"/>
        </w:rPr>
      </w:pPr>
      <w:r>
        <w:rPr>
          <w:rFonts w:ascii="黑体" w:eastAsia="黑体"/>
          <w:sz w:val="32"/>
        </w:rPr>
        <w:br w:type="page" w:clear="all"/>
      </w:r>
      <w:r>
        <w:rPr>
          <w:rFonts w:hint="eastAsia" w:ascii="黑体" w:eastAsia="黑体"/>
          <w:sz w:val="32"/>
        </w:rPr>
        <w:t>一、基本情况</w:t>
      </w:r>
    </w:p>
    <w:tbl>
      <w:tblPr>
        <w:tblStyle w:val="37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511"/>
        <w:gridCol w:w="1527"/>
        <w:gridCol w:w="1024"/>
        <w:gridCol w:w="850"/>
        <w:gridCol w:w="993"/>
        <w:gridCol w:w="850"/>
        <w:gridCol w:w="993"/>
        <w:gridCol w:w="1134"/>
      </w:tblGrid>
      <w:tr w14:paraId="1E86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24" w:type="dxa"/>
            <w:vMerge w:val="restart"/>
            <w:noWrap w:val="0"/>
            <w:vAlign w:val="center"/>
          </w:tcPr>
          <w:p w14:paraId="787C5D92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提交鉴定的</w:t>
            </w:r>
          </w:p>
          <w:p w14:paraId="2FF5B1F8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成果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20A4C8F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成果主件</w:t>
            </w:r>
          </w:p>
          <w:p w14:paraId="16E49890">
            <w:pPr>
              <w:spacing w:line="5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（研究总报告）</w:t>
            </w:r>
          </w:p>
        </w:tc>
        <w:tc>
          <w:tcPr>
            <w:tcW w:w="5844" w:type="dxa"/>
            <w:gridSpan w:val="6"/>
            <w:noWrap w:val="0"/>
            <w:vAlign w:val="center"/>
          </w:tcPr>
          <w:p w14:paraId="22AC3BF2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045C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7" w:hRule="atLeast"/>
        </w:trPr>
        <w:tc>
          <w:tcPr>
            <w:tcW w:w="624" w:type="dxa"/>
            <w:vMerge w:val="continue"/>
            <w:noWrap w:val="0"/>
            <w:vAlign w:val="center"/>
          </w:tcPr>
          <w:p w14:paraId="2715D46B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EA5BA18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成果附件</w:t>
            </w:r>
          </w:p>
          <w:p w14:paraId="298EAE39">
            <w:pPr>
              <w:spacing w:line="500" w:lineRule="exact"/>
              <w:jc w:val="center"/>
              <w:rPr>
                <w:rFonts w:hint="eastAsia" w:ascii="宋体" w:eastAsiaTheme="minorEastAsia"/>
                <w:w w:val="95"/>
                <w:sz w:val="24"/>
              </w:rPr>
            </w:pPr>
            <w:r>
              <w:rPr>
                <w:rFonts w:hint="eastAsia" w:ascii="宋体" w:eastAsiaTheme="minorEastAsia"/>
                <w:w w:val="95"/>
                <w:sz w:val="24"/>
              </w:rPr>
              <w:t>（专著、已发表的系列研究论文）</w:t>
            </w:r>
          </w:p>
          <w:p w14:paraId="7C50012B">
            <w:pPr>
              <w:spacing w:line="500" w:lineRule="exact"/>
              <w:jc w:val="both"/>
              <w:rPr>
                <w:rFonts w:hint="eastAsia" w:ascii="宋体"/>
                <w:sz w:val="28"/>
              </w:rPr>
            </w:pPr>
          </w:p>
        </w:tc>
        <w:tc>
          <w:tcPr>
            <w:tcW w:w="5844" w:type="dxa"/>
            <w:gridSpan w:val="6"/>
            <w:noWrap w:val="0"/>
            <w:vAlign w:val="center"/>
          </w:tcPr>
          <w:p w14:paraId="6D1638B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  <w:p w14:paraId="6D1F681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  <w:p w14:paraId="2DD7004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  <w:p w14:paraId="1D811F4B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221D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62" w:type="dxa"/>
            <w:gridSpan w:val="3"/>
            <w:noWrap w:val="0"/>
            <w:vAlign w:val="center"/>
          </w:tcPr>
          <w:p w14:paraId="692F34C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通讯地址</w:t>
            </w:r>
          </w:p>
        </w:tc>
        <w:tc>
          <w:tcPr>
            <w:tcW w:w="3717" w:type="dxa"/>
            <w:gridSpan w:val="4"/>
            <w:noWrap w:val="0"/>
            <w:vAlign w:val="center"/>
          </w:tcPr>
          <w:p w14:paraId="4BD9EED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AE4FC8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邮编</w:t>
            </w:r>
          </w:p>
        </w:tc>
        <w:tc>
          <w:tcPr>
            <w:tcW w:w="1134" w:type="dxa"/>
            <w:noWrap w:val="0"/>
            <w:vAlign w:val="center"/>
          </w:tcPr>
          <w:p w14:paraId="33DAF9BE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66880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62" w:type="dxa"/>
            <w:gridSpan w:val="3"/>
            <w:noWrap w:val="0"/>
            <w:vAlign w:val="center"/>
          </w:tcPr>
          <w:p w14:paraId="43C51787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联系电话</w:t>
            </w:r>
          </w:p>
        </w:tc>
        <w:tc>
          <w:tcPr>
            <w:tcW w:w="1874" w:type="dxa"/>
            <w:gridSpan w:val="2"/>
            <w:noWrap w:val="0"/>
            <w:vAlign w:val="center"/>
          </w:tcPr>
          <w:p w14:paraId="09FF20C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C50E5AF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电子信箱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6E74255A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08D24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6" w:type="dxa"/>
            <w:gridSpan w:val="9"/>
            <w:tcBorders>
              <w:top w:val="nil"/>
            </w:tcBorders>
            <w:noWrap w:val="0"/>
            <w:vAlign w:val="center"/>
          </w:tcPr>
          <w:p w14:paraId="09052500"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hint="default" w:ascii="宋体" w:eastAsiaTheme="minorEastAsia"/>
                <w:sz w:val="28"/>
                <w:lang w:val="en-US" w:eastAsia="zh-CN"/>
              </w:rPr>
            </w:pPr>
            <w:r>
              <w:rPr>
                <w:rFonts w:hint="eastAsia" w:ascii="宋体"/>
                <w:sz w:val="28"/>
              </w:rPr>
              <w:t>课题组主要成员名单</w:t>
            </w:r>
            <w:r>
              <w:rPr>
                <w:rFonts w:hint="eastAsia" w:ascii="宋体"/>
                <w:sz w:val="28"/>
                <w:lang w:eastAsia="zh-CN"/>
              </w:rPr>
              <w:t>（</w:t>
            </w:r>
            <w:r>
              <w:rPr>
                <w:rFonts w:hint="eastAsia" w:ascii="宋体"/>
                <w:sz w:val="28"/>
                <w:lang w:val="en-US" w:eastAsia="zh-CN"/>
              </w:rPr>
              <w:t>不包括课题负责人）</w:t>
            </w:r>
          </w:p>
        </w:tc>
      </w:tr>
      <w:tr w14:paraId="3CB5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gridSpan w:val="2"/>
            <w:noWrap w:val="0"/>
            <w:vAlign w:val="center"/>
          </w:tcPr>
          <w:p w14:paraId="2A610546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姓 名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762FD9E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工作单位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5D7F8440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职务和职称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 w14:paraId="6D203176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承担任务</w:t>
            </w:r>
          </w:p>
        </w:tc>
      </w:tr>
      <w:tr w14:paraId="0191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1E80C5BE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41E13707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E73C60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41F9477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5861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72995E8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3E2FEB7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0E75FD9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5FB61A3E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29C3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4B7C1A2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24F5708B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153251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6CB18429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42E09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4BEDC83D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69A0C165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E6E338A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00E7263A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65F48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4BCE6D8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2182E5CF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DF899C8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7EDE6771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1FA9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36BDFC1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74E921F2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5865BE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647508F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72F7F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65F15DCA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21EDA357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2EEABE6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6D3184F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203F0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1A41DC23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0F60F32B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F4531A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38ECAAA5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0009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3488ECE8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55A84BF4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2A916480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6F3E82E7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  <w:tr w14:paraId="404E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5" w:type="dxa"/>
            <w:gridSpan w:val="2"/>
            <w:noWrap w:val="0"/>
            <w:vAlign w:val="center"/>
          </w:tcPr>
          <w:p w14:paraId="68C31FA5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6641FDC2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145D2F41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455B95EC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</w:p>
        </w:tc>
      </w:tr>
    </w:tbl>
    <w:p w14:paraId="72D2C711">
      <w:pPr>
        <w:spacing w:line="500" w:lineRule="exact"/>
        <w:rPr>
          <w:rFonts w:hint="eastAsia" w:ascii="宋体"/>
          <w:sz w:val="32"/>
        </w:rPr>
      </w:pPr>
      <w:r>
        <w:rPr>
          <w:rFonts w:ascii="黑体" w:eastAsia="黑体"/>
          <w:sz w:val="32"/>
        </w:rPr>
        <w:br w:type="page" w:clear="all"/>
      </w:r>
      <w:r>
        <w:rPr>
          <w:rFonts w:hint="eastAsia" w:ascii="黑体" w:eastAsia="黑体"/>
          <w:sz w:val="32"/>
        </w:rPr>
        <w:t>二、工作报告</w:t>
      </w:r>
      <w:r>
        <w:rPr>
          <w:rFonts w:hint="eastAsia" w:ascii="宋体"/>
          <w:sz w:val="32"/>
        </w:rPr>
        <w:t>（不超过2000字）</w:t>
      </w:r>
    </w:p>
    <w:tbl>
      <w:tblPr>
        <w:tblStyle w:val="3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CAE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5000" w:type="pct"/>
            <w:noWrap w:val="0"/>
            <w:vAlign w:val="center"/>
          </w:tcPr>
          <w:p w14:paraId="02770DC6">
            <w:pPr>
              <w:spacing w:line="4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b w:val="0"/>
                <w:bCs/>
                <w:sz w:val="24"/>
              </w:rPr>
              <w:t>内容提示：</w:t>
            </w:r>
            <w:r>
              <w:rPr>
                <w:rFonts w:hint="eastAsia" w:ascii="宋体"/>
                <w:bCs/>
                <w:sz w:val="24"/>
              </w:rPr>
              <w:t>研究的主要过程和活动；研究计划执行情况；研究变更情况（课题负责人、课题名称、研究内容、成果形式、管理单位、完成时间等）；成果的出版、发表情况，采纳、转载、引用、实践情况等。</w:t>
            </w:r>
          </w:p>
        </w:tc>
      </w:tr>
      <w:tr w14:paraId="13CE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7" w:hRule="atLeast"/>
        </w:trPr>
        <w:tc>
          <w:tcPr>
            <w:tcW w:w="5000" w:type="pct"/>
            <w:noWrap w:val="0"/>
            <w:vAlign w:val="top"/>
          </w:tcPr>
          <w:p w14:paraId="1AE30BDD">
            <w:pPr>
              <w:spacing w:line="500" w:lineRule="exact"/>
              <w:rPr>
                <w:rFonts w:hint="eastAsia" w:ascii="宋体"/>
                <w:sz w:val="28"/>
              </w:rPr>
            </w:pPr>
          </w:p>
        </w:tc>
      </w:tr>
    </w:tbl>
    <w:p w14:paraId="052CB1CA"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三、建议回避鉴定的专家名单</w:t>
      </w:r>
    </w:p>
    <w:tbl>
      <w:tblPr>
        <w:tblStyle w:val="37"/>
        <w:tblW w:w="0" w:type="auto"/>
        <w:tblInd w:w="-3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440"/>
        <w:gridCol w:w="1080"/>
        <w:gridCol w:w="5400"/>
      </w:tblGrid>
      <w:tr w14:paraId="65BA90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140" w:type="dxa"/>
            <w:gridSpan w:val="4"/>
            <w:noWrap w:val="0"/>
            <w:vAlign w:val="center"/>
          </w:tcPr>
          <w:p w14:paraId="69B47A1E">
            <w:pPr>
              <w:spacing w:line="400" w:lineRule="exact"/>
              <w:ind w:firstLine="0"/>
              <w:jc w:val="left"/>
              <w:rPr>
                <w:rFonts w:hint="default" w:ascii="黑体" w:eastAsia="宋体"/>
                <w:sz w:val="28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4"/>
              </w:rPr>
              <w:t>课题组可提出可能影响评价公正性的专家</w:t>
            </w:r>
            <w:r>
              <w:rPr>
                <w:rFonts w:hint="eastAsia" w:ascii="宋体" w:hAnsi="Times New Roman" w:eastAsia="宋体" w:cs="Times New Roman"/>
                <w:bCs/>
                <w:sz w:val="24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Cs/>
                <w:sz w:val="24"/>
              </w:rPr>
              <w:t>建议回避鉴定本成果，并说明理由；建议回避鉴定的专家人数不得超过2人。</w:t>
            </w:r>
          </w:p>
        </w:tc>
      </w:tr>
      <w:tr w14:paraId="0FA710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20" w:type="dxa"/>
            <w:noWrap w:val="0"/>
            <w:vAlign w:val="center"/>
          </w:tcPr>
          <w:p w14:paraId="1CE39A80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黑体"/>
                <w:sz w:val="28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 w14:paraId="04811768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单    位</w:t>
            </w:r>
          </w:p>
        </w:tc>
        <w:tc>
          <w:tcPr>
            <w:tcW w:w="1080" w:type="dxa"/>
            <w:noWrap w:val="0"/>
            <w:vAlign w:val="center"/>
          </w:tcPr>
          <w:p w14:paraId="56B694DF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职  称</w:t>
            </w:r>
          </w:p>
        </w:tc>
        <w:tc>
          <w:tcPr>
            <w:tcW w:w="5400" w:type="dxa"/>
            <w:noWrap w:val="0"/>
            <w:vAlign w:val="center"/>
          </w:tcPr>
          <w:p w14:paraId="51902E56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建议回避鉴定的理由</w:t>
            </w:r>
          </w:p>
        </w:tc>
      </w:tr>
      <w:tr w14:paraId="062B6A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20" w:type="dxa"/>
            <w:noWrap w:val="0"/>
            <w:vAlign w:val="top"/>
          </w:tcPr>
          <w:p w14:paraId="2F314228">
            <w:pPr>
              <w:rPr>
                <w:rFonts w:hint="eastAsia" w:asci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38A7E468">
            <w:pPr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 w14:paraId="1515180E">
            <w:pPr>
              <w:rPr>
                <w:rFonts w:hint="eastAsia" w:ascii="宋体"/>
                <w:sz w:val="24"/>
              </w:rPr>
            </w:pPr>
          </w:p>
        </w:tc>
        <w:tc>
          <w:tcPr>
            <w:tcW w:w="5400" w:type="dxa"/>
            <w:noWrap w:val="0"/>
            <w:vAlign w:val="top"/>
          </w:tcPr>
          <w:p w14:paraId="309EDCCD">
            <w:pPr>
              <w:rPr>
                <w:rFonts w:hint="eastAsia" w:ascii="宋体"/>
                <w:sz w:val="24"/>
              </w:rPr>
            </w:pPr>
          </w:p>
        </w:tc>
      </w:tr>
      <w:tr w14:paraId="25B4A5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20" w:type="dxa"/>
            <w:noWrap w:val="0"/>
            <w:vAlign w:val="top"/>
          </w:tcPr>
          <w:p w14:paraId="17E45DA2">
            <w:pPr>
              <w:rPr>
                <w:rFonts w:hint="eastAsia" w:asci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42FE644A">
            <w:pPr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 w14:paraId="3E8A2BC3">
            <w:pPr>
              <w:rPr>
                <w:rFonts w:hint="eastAsia" w:ascii="宋体"/>
                <w:sz w:val="24"/>
              </w:rPr>
            </w:pPr>
          </w:p>
        </w:tc>
        <w:tc>
          <w:tcPr>
            <w:tcW w:w="5400" w:type="dxa"/>
            <w:noWrap w:val="0"/>
            <w:vAlign w:val="top"/>
          </w:tcPr>
          <w:p w14:paraId="2313025A">
            <w:pPr>
              <w:rPr>
                <w:rFonts w:hint="eastAsia" w:ascii="宋体"/>
                <w:sz w:val="24"/>
              </w:rPr>
            </w:pPr>
          </w:p>
        </w:tc>
      </w:tr>
    </w:tbl>
    <w:p w14:paraId="6C7A12F1">
      <w:pPr>
        <w:spacing w:line="50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四、申请</w:t>
      </w:r>
      <w:r>
        <w:rPr>
          <w:rFonts w:hint="eastAsia" w:ascii="黑体" w:eastAsia="黑体"/>
          <w:sz w:val="32"/>
          <w:lang w:val="en-US" w:eastAsia="zh-CN"/>
        </w:rPr>
        <w:t>免予</w:t>
      </w:r>
      <w:r>
        <w:rPr>
          <w:rFonts w:hint="eastAsia" w:ascii="黑体" w:eastAsia="黑体"/>
          <w:sz w:val="32"/>
        </w:rPr>
        <w:t>鉴定的理由</w:t>
      </w:r>
      <w:r>
        <w:rPr>
          <w:rFonts w:ascii="黑体" w:eastAsia="黑体"/>
          <w:sz w:val="32"/>
        </w:rPr>
        <w:t>（</w:t>
      </w:r>
      <w:r>
        <w:rPr>
          <w:rFonts w:hint="eastAsia" w:ascii="黑体" w:eastAsia="黑体"/>
          <w:sz w:val="32"/>
        </w:rPr>
        <w:t>申请者填写此栏）</w:t>
      </w:r>
    </w:p>
    <w:tbl>
      <w:tblPr>
        <w:tblStyle w:val="37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7"/>
      </w:tblGrid>
      <w:tr w14:paraId="3C03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2" w:hRule="atLeast"/>
        </w:trPr>
        <w:tc>
          <w:tcPr>
            <w:tcW w:w="9107" w:type="dxa"/>
            <w:tcBorders>
              <w:bottom w:val="single" w:color="auto" w:sz="4" w:space="0"/>
            </w:tcBorders>
            <w:noWrap w:val="0"/>
            <w:vAlign w:val="top"/>
          </w:tcPr>
          <w:p w14:paraId="0A0E4CA9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理由：</w:t>
            </w:r>
          </w:p>
          <w:p w14:paraId="68879D68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79358EC2">
            <w:pPr>
              <w:spacing w:line="500" w:lineRule="exact"/>
              <w:rPr>
                <w:rFonts w:ascii="宋体"/>
                <w:sz w:val="28"/>
              </w:rPr>
            </w:pPr>
          </w:p>
          <w:p w14:paraId="227BEF06">
            <w:pPr>
              <w:spacing w:line="500" w:lineRule="exact"/>
              <w:rPr>
                <w:rFonts w:ascii="宋体"/>
                <w:sz w:val="28"/>
              </w:rPr>
            </w:pPr>
          </w:p>
          <w:p w14:paraId="62F42A6D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证明材料（可另附页）：</w:t>
            </w:r>
          </w:p>
          <w:p w14:paraId="39B6BA15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7DB7D866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6A468D9F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6F882937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2051526D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7E11C75A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1780F230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44B4E5D4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54828406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2DABCDDF">
            <w:pPr>
              <w:spacing w:line="500" w:lineRule="exact"/>
              <w:rPr>
                <w:rFonts w:hint="eastAsia" w:ascii="宋体"/>
                <w:sz w:val="28"/>
              </w:rPr>
            </w:pPr>
          </w:p>
        </w:tc>
      </w:tr>
    </w:tbl>
    <w:p w14:paraId="7C50DA07">
      <w:pPr>
        <w:spacing w:line="50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五、课题资助经费总决算</w:t>
      </w:r>
    </w:p>
    <w:tbl>
      <w:tblPr>
        <w:tblStyle w:val="3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904"/>
        <w:gridCol w:w="11"/>
        <w:gridCol w:w="971"/>
        <w:gridCol w:w="5"/>
        <w:gridCol w:w="971"/>
        <w:gridCol w:w="5"/>
        <w:gridCol w:w="1038"/>
        <w:gridCol w:w="11"/>
        <w:gridCol w:w="915"/>
        <w:gridCol w:w="1813"/>
      </w:tblGrid>
      <w:tr w14:paraId="6034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332" w:type="pct"/>
            <w:noWrap w:val="0"/>
            <w:vAlign w:val="top"/>
          </w:tcPr>
          <w:p w14:paraId="45BA906E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批准资助金额</w:t>
            </w:r>
          </w:p>
        </w:tc>
        <w:tc>
          <w:tcPr>
            <w:tcW w:w="1041" w:type="pct"/>
            <w:gridSpan w:val="3"/>
            <w:noWrap w:val="0"/>
            <w:vAlign w:val="top"/>
          </w:tcPr>
          <w:p w14:paraId="76982050">
            <w:pPr>
              <w:spacing w:line="500" w:lineRule="exact"/>
              <w:ind w:left="756"/>
              <w:jc w:val="righ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元</w:t>
            </w:r>
          </w:p>
        </w:tc>
        <w:tc>
          <w:tcPr>
            <w:tcW w:w="1115" w:type="pct"/>
            <w:gridSpan w:val="4"/>
            <w:noWrap w:val="0"/>
            <w:vAlign w:val="top"/>
          </w:tcPr>
          <w:p w14:paraId="252E5CA1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资助总金额</w:t>
            </w:r>
          </w:p>
        </w:tc>
        <w:tc>
          <w:tcPr>
            <w:tcW w:w="1510" w:type="pct"/>
            <w:gridSpan w:val="3"/>
            <w:noWrap w:val="0"/>
            <w:vAlign w:val="top"/>
          </w:tcPr>
          <w:p w14:paraId="18528744">
            <w:pPr>
              <w:spacing w:line="500" w:lineRule="exact"/>
              <w:jc w:val="righ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元</w:t>
            </w:r>
          </w:p>
        </w:tc>
      </w:tr>
      <w:tr w14:paraId="5E30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5000" w:type="pct"/>
            <w:gridSpan w:val="11"/>
            <w:noWrap w:val="0"/>
            <w:vAlign w:val="top"/>
          </w:tcPr>
          <w:p w14:paraId="681E5E9B">
            <w:pPr>
              <w:spacing w:line="500" w:lineRule="exact"/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>经费使用情况</w:t>
            </w:r>
          </w:p>
        </w:tc>
      </w:tr>
      <w:tr w14:paraId="5FEF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332" w:type="pct"/>
            <w:noWrap w:val="0"/>
            <w:vAlign w:val="top"/>
          </w:tcPr>
          <w:p w14:paraId="3F4E2EE9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ascii="宋体"/>
                <w:sz w:val="28"/>
              </w:rPr>
              <w:t xml:space="preserve"> </w:t>
            </w:r>
            <w:r>
              <w:rPr>
                <w:rFonts w:hint="eastAsia" w:ascii="宋体"/>
                <w:sz w:val="28"/>
              </w:rPr>
              <w:t>年度</w:t>
            </w:r>
          </w:p>
          <w:p w14:paraId="17CB9817">
            <w:pPr>
              <w:spacing w:line="500" w:lineRule="exac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开支项目</w:t>
            </w:r>
            <w:r>
              <w:rPr>
                <w:rFonts w:ascii="宋体"/>
                <w:sz w:val="28"/>
              </w:rPr>
              <w:t xml:space="preserve">  </w:t>
            </w:r>
          </w:p>
        </w:tc>
        <w:tc>
          <w:tcPr>
            <w:tcW w:w="499" w:type="pct"/>
            <w:noWrap w:val="0"/>
            <w:vAlign w:val="top"/>
          </w:tcPr>
          <w:p w14:paraId="668B0111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年</w:t>
            </w:r>
          </w:p>
        </w:tc>
        <w:tc>
          <w:tcPr>
            <w:tcW w:w="542" w:type="pct"/>
            <w:gridSpan w:val="2"/>
            <w:noWrap w:val="0"/>
            <w:vAlign w:val="top"/>
          </w:tcPr>
          <w:p w14:paraId="76684BAD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年</w:t>
            </w:r>
          </w:p>
        </w:tc>
        <w:tc>
          <w:tcPr>
            <w:tcW w:w="539" w:type="pct"/>
            <w:gridSpan w:val="2"/>
            <w:noWrap w:val="0"/>
            <w:vAlign w:val="top"/>
          </w:tcPr>
          <w:p w14:paraId="3E96094C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年</w:t>
            </w:r>
          </w:p>
        </w:tc>
        <w:tc>
          <w:tcPr>
            <w:tcW w:w="582" w:type="pct"/>
            <w:gridSpan w:val="3"/>
            <w:noWrap w:val="0"/>
            <w:vAlign w:val="top"/>
          </w:tcPr>
          <w:p w14:paraId="767B9116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年</w:t>
            </w:r>
          </w:p>
        </w:tc>
        <w:tc>
          <w:tcPr>
            <w:tcW w:w="505" w:type="pct"/>
            <w:noWrap w:val="0"/>
            <w:vAlign w:val="top"/>
          </w:tcPr>
          <w:p w14:paraId="12C2D286">
            <w:pPr>
              <w:spacing w:line="500" w:lineRule="exact"/>
              <w:jc w:val="right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年</w:t>
            </w:r>
          </w:p>
        </w:tc>
        <w:tc>
          <w:tcPr>
            <w:tcW w:w="999" w:type="pct"/>
            <w:tcBorders>
              <w:bottom w:val="single" w:color="auto" w:sz="4" w:space="0"/>
            </w:tcBorders>
            <w:noWrap w:val="0"/>
            <w:vAlign w:val="top"/>
          </w:tcPr>
          <w:p w14:paraId="78D49474">
            <w:pPr>
              <w:spacing w:line="500" w:lineRule="exact"/>
              <w:jc w:val="center"/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总计</w:t>
            </w:r>
          </w:p>
        </w:tc>
      </w:tr>
      <w:tr w14:paraId="3B1E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6445FAD6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499" w:type="pct"/>
            <w:noWrap w:val="0"/>
            <w:vAlign w:val="top"/>
          </w:tcPr>
          <w:p w14:paraId="02ADE7D3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42" w:type="pct"/>
            <w:gridSpan w:val="2"/>
            <w:noWrap w:val="0"/>
            <w:vAlign w:val="top"/>
          </w:tcPr>
          <w:p w14:paraId="496E3922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22A79572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82" w:type="pct"/>
            <w:gridSpan w:val="3"/>
            <w:noWrap w:val="0"/>
            <w:vAlign w:val="top"/>
          </w:tcPr>
          <w:p w14:paraId="3DC539DA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32831FD2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vMerge w:val="restart"/>
            <w:noWrap w:val="0"/>
            <w:vAlign w:val="top"/>
          </w:tcPr>
          <w:p w14:paraId="4A37A22B">
            <w:pPr>
              <w:spacing w:line="500" w:lineRule="exact"/>
              <w:rPr>
                <w:rFonts w:ascii="宋体"/>
                <w:sz w:val="28"/>
              </w:rPr>
            </w:pPr>
          </w:p>
        </w:tc>
      </w:tr>
      <w:tr w14:paraId="66DF2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22966D2B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499" w:type="pct"/>
            <w:noWrap w:val="0"/>
            <w:vAlign w:val="top"/>
          </w:tcPr>
          <w:p w14:paraId="43079963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42" w:type="pct"/>
            <w:gridSpan w:val="2"/>
            <w:noWrap w:val="0"/>
            <w:vAlign w:val="top"/>
          </w:tcPr>
          <w:p w14:paraId="2929C107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730A0BFA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82" w:type="pct"/>
            <w:gridSpan w:val="3"/>
            <w:noWrap w:val="0"/>
            <w:vAlign w:val="top"/>
          </w:tcPr>
          <w:p w14:paraId="6527FDE9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601A45CD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vMerge w:val="continue"/>
            <w:noWrap w:val="0"/>
            <w:vAlign w:val="top"/>
          </w:tcPr>
          <w:p w14:paraId="73E142FD">
            <w:pPr>
              <w:spacing w:line="500" w:lineRule="exact"/>
              <w:rPr>
                <w:rFonts w:ascii="宋体"/>
                <w:sz w:val="28"/>
              </w:rPr>
            </w:pPr>
          </w:p>
        </w:tc>
      </w:tr>
      <w:tr w14:paraId="0357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3014952C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499" w:type="pct"/>
            <w:noWrap w:val="0"/>
            <w:vAlign w:val="top"/>
          </w:tcPr>
          <w:p w14:paraId="2572ED28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42" w:type="pct"/>
            <w:gridSpan w:val="2"/>
            <w:noWrap w:val="0"/>
            <w:vAlign w:val="top"/>
          </w:tcPr>
          <w:p w14:paraId="673F5BC1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6D5BC4EE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82" w:type="pct"/>
            <w:gridSpan w:val="3"/>
            <w:noWrap w:val="0"/>
            <w:vAlign w:val="top"/>
          </w:tcPr>
          <w:p w14:paraId="41F896CB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09585FE4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vMerge w:val="continue"/>
            <w:noWrap w:val="0"/>
            <w:vAlign w:val="top"/>
          </w:tcPr>
          <w:p w14:paraId="79DA02FF">
            <w:pPr>
              <w:spacing w:line="500" w:lineRule="exact"/>
              <w:rPr>
                <w:rFonts w:ascii="宋体"/>
                <w:sz w:val="28"/>
              </w:rPr>
            </w:pPr>
          </w:p>
        </w:tc>
      </w:tr>
      <w:tr w14:paraId="679D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5F604F53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499" w:type="pct"/>
            <w:noWrap w:val="0"/>
            <w:vAlign w:val="top"/>
          </w:tcPr>
          <w:p w14:paraId="57E28DD5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42" w:type="pct"/>
            <w:gridSpan w:val="2"/>
            <w:noWrap w:val="0"/>
            <w:vAlign w:val="top"/>
          </w:tcPr>
          <w:p w14:paraId="426B742B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0BAB4961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82" w:type="pct"/>
            <w:gridSpan w:val="3"/>
            <w:noWrap w:val="0"/>
            <w:vAlign w:val="top"/>
          </w:tcPr>
          <w:p w14:paraId="2EDAD1A4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1C3EB681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vMerge w:val="continue"/>
            <w:noWrap w:val="0"/>
            <w:vAlign w:val="top"/>
          </w:tcPr>
          <w:p w14:paraId="29954540">
            <w:pPr>
              <w:spacing w:line="500" w:lineRule="exact"/>
              <w:rPr>
                <w:rFonts w:ascii="宋体"/>
                <w:sz w:val="28"/>
              </w:rPr>
            </w:pPr>
          </w:p>
        </w:tc>
      </w:tr>
      <w:tr w14:paraId="2977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5FF6214C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499" w:type="pct"/>
            <w:noWrap w:val="0"/>
            <w:vAlign w:val="top"/>
          </w:tcPr>
          <w:p w14:paraId="19B695A5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42" w:type="pct"/>
            <w:gridSpan w:val="2"/>
            <w:noWrap w:val="0"/>
            <w:vAlign w:val="top"/>
          </w:tcPr>
          <w:p w14:paraId="068F1A6A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44E9DAED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82" w:type="pct"/>
            <w:gridSpan w:val="3"/>
            <w:noWrap w:val="0"/>
            <w:vAlign w:val="top"/>
          </w:tcPr>
          <w:p w14:paraId="4EDA546D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080F97F6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vMerge w:val="continue"/>
            <w:tcBorders>
              <w:bottom w:val="nil"/>
            </w:tcBorders>
            <w:noWrap w:val="0"/>
            <w:vAlign w:val="top"/>
          </w:tcPr>
          <w:p w14:paraId="073A3871">
            <w:pPr>
              <w:spacing w:line="500" w:lineRule="exact"/>
              <w:rPr>
                <w:rFonts w:ascii="宋体"/>
                <w:sz w:val="28"/>
              </w:rPr>
            </w:pPr>
          </w:p>
        </w:tc>
      </w:tr>
      <w:tr w14:paraId="4569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32" w:type="pct"/>
            <w:noWrap w:val="0"/>
            <w:vAlign w:val="top"/>
          </w:tcPr>
          <w:p w14:paraId="70394B12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 合计</w:t>
            </w:r>
          </w:p>
        </w:tc>
        <w:tc>
          <w:tcPr>
            <w:tcW w:w="505" w:type="pct"/>
            <w:gridSpan w:val="2"/>
            <w:noWrap w:val="0"/>
            <w:vAlign w:val="top"/>
          </w:tcPr>
          <w:p w14:paraId="525F3D4D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1A0DCB7A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39" w:type="pct"/>
            <w:gridSpan w:val="2"/>
            <w:noWrap w:val="0"/>
            <w:vAlign w:val="top"/>
          </w:tcPr>
          <w:p w14:paraId="0ADE15A9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78" w:type="pct"/>
            <w:gridSpan w:val="2"/>
            <w:noWrap w:val="0"/>
            <w:vAlign w:val="top"/>
          </w:tcPr>
          <w:p w14:paraId="2E58599D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505" w:type="pct"/>
            <w:noWrap w:val="0"/>
            <w:vAlign w:val="top"/>
          </w:tcPr>
          <w:p w14:paraId="49F973F6">
            <w:pPr>
              <w:spacing w:line="500" w:lineRule="exact"/>
              <w:rPr>
                <w:rFonts w:ascii="宋体"/>
                <w:sz w:val="28"/>
              </w:rPr>
            </w:pPr>
          </w:p>
        </w:tc>
        <w:tc>
          <w:tcPr>
            <w:tcW w:w="999" w:type="pct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E42A9F5">
            <w:pPr>
              <w:spacing w:line="500" w:lineRule="exact"/>
              <w:rPr>
                <w:rFonts w:ascii="宋体"/>
                <w:sz w:val="28"/>
              </w:rPr>
            </w:pPr>
          </w:p>
        </w:tc>
      </w:tr>
    </w:tbl>
    <w:p w14:paraId="49B79294">
      <w:pPr>
        <w:spacing w:line="500" w:lineRule="exact"/>
        <w:rPr>
          <w:rFonts w:hint="eastAsia" w:ascii="黑体" w:eastAsia="黑体"/>
          <w:sz w:val="32"/>
        </w:rPr>
      </w:pPr>
      <w:r>
        <w:rPr>
          <w:rFonts w:hint="eastAsia" w:ascii="宋体" w:hAnsi="Courier New" w:eastAsia="宋体" w:cs="Times New Roman"/>
          <w:b/>
          <w:bCs/>
          <w:sz w:val="24"/>
          <w:szCs w:val="20"/>
          <w:lang w:val="en-US" w:eastAsia="zh-CN" w:bidi="ar-SA"/>
        </w:rPr>
        <w:t>注：</w:t>
      </w:r>
      <w:r>
        <w:rPr>
          <w:rFonts w:hint="eastAsia" w:ascii="宋体" w:hAnsi="Courier New" w:eastAsia="宋体" w:cs="Times New Roman"/>
          <w:sz w:val="24"/>
          <w:szCs w:val="20"/>
          <w:lang w:val="en-US" w:eastAsia="zh-CN" w:bidi="ar-SA"/>
        </w:rPr>
        <w:t>经费自筹项目不填写上表。</w:t>
      </w:r>
    </w:p>
    <w:p w14:paraId="650D0767">
      <w:pPr>
        <w:spacing w:line="50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六、课题负责人所在单位科研管理部门</w:t>
      </w:r>
      <w:r>
        <w:rPr>
          <w:rFonts w:hint="eastAsia" w:ascii="黑体" w:eastAsia="黑体"/>
          <w:sz w:val="32"/>
          <w:highlight w:val="none"/>
          <w:lang w:val="en-US" w:eastAsia="zh-CN"/>
        </w:rPr>
        <w:t>/市教育（教体）局</w:t>
      </w:r>
      <w:r>
        <w:rPr>
          <w:rFonts w:hint="eastAsia" w:ascii="黑体" w:eastAsia="黑体"/>
          <w:sz w:val="32"/>
        </w:rPr>
        <w:t>审核意见</w:t>
      </w:r>
    </w:p>
    <w:tbl>
      <w:tblPr>
        <w:tblStyle w:val="3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321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3C5175">
            <w:pPr>
              <w:spacing w:line="4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b w:val="0"/>
                <w:bCs/>
                <w:sz w:val="24"/>
              </w:rPr>
              <w:t>内容提示：</w:t>
            </w:r>
            <w:r>
              <w:rPr>
                <w:rFonts w:hint="eastAsia" w:ascii="宋体"/>
                <w:bCs/>
                <w:sz w:val="24"/>
              </w:rPr>
              <w:t>成果是否达到鉴定要求</w:t>
            </w:r>
            <w:r>
              <w:rPr>
                <w:rFonts w:hint="eastAsia" w:ascii="宋体"/>
                <w:bCs/>
                <w:sz w:val="24"/>
                <w:lang w:eastAsia="zh-CN"/>
              </w:rPr>
              <w:t>；</w:t>
            </w:r>
            <w:r>
              <w:rPr>
                <w:rFonts w:hint="eastAsia" w:ascii="宋体"/>
                <w:bCs/>
                <w:sz w:val="24"/>
              </w:rPr>
              <w:t>课题管理和经费使用是否符合规定</w:t>
            </w:r>
            <w:r>
              <w:rPr>
                <w:rFonts w:hint="eastAsia" w:ascii="宋体"/>
                <w:bCs/>
                <w:sz w:val="24"/>
                <w:lang w:eastAsia="zh-CN"/>
              </w:rPr>
              <w:t>；</w:t>
            </w:r>
            <w:r>
              <w:rPr>
                <w:rFonts w:hint="eastAsia" w:ascii="宋体"/>
                <w:bCs/>
                <w:sz w:val="24"/>
              </w:rPr>
              <w:t>是否同意鉴定（或同意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>免予</w:t>
            </w:r>
            <w:r>
              <w:rPr>
                <w:rFonts w:hint="eastAsia" w:ascii="宋体"/>
                <w:bCs/>
                <w:sz w:val="24"/>
              </w:rPr>
              <w:t>鉴定），鉴定所需经费是否有保证</w:t>
            </w:r>
            <w:r>
              <w:rPr>
                <w:rFonts w:hint="eastAsia" w:ascii="宋体"/>
                <w:bCs/>
                <w:sz w:val="24"/>
                <w:lang w:eastAsia="zh-CN"/>
              </w:rPr>
              <w:t>；</w:t>
            </w:r>
            <w:r>
              <w:rPr>
                <w:rFonts w:hint="eastAsia" w:ascii="宋体"/>
                <w:bCs/>
                <w:sz w:val="24"/>
              </w:rPr>
              <w:t>是否参加课题开题、中期检查</w:t>
            </w:r>
            <w:r>
              <w:rPr>
                <w:rFonts w:hint="eastAsia" w:ascii="宋体"/>
                <w:bCs/>
                <w:sz w:val="24"/>
                <w:lang w:eastAsia="zh-CN"/>
              </w:rPr>
              <w:t>；</w:t>
            </w:r>
            <w:r>
              <w:rPr>
                <w:rFonts w:hint="eastAsia" w:ascii="宋体"/>
                <w:bCs/>
                <w:sz w:val="24"/>
              </w:rPr>
              <w:t>是否举行成果公开报告会。</w:t>
            </w:r>
          </w:p>
        </w:tc>
      </w:tr>
      <w:tr w14:paraId="4C74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</w:trPr>
        <w:tc>
          <w:tcPr>
            <w:tcW w:w="5000" w:type="pct"/>
            <w:tcBorders>
              <w:bottom w:val="single" w:color="auto" w:sz="4" w:space="0"/>
            </w:tcBorders>
            <w:noWrap w:val="0"/>
            <w:vAlign w:val="top"/>
          </w:tcPr>
          <w:p w14:paraId="524930D1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03984068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     </w:t>
            </w:r>
          </w:p>
          <w:p w14:paraId="04E85109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         </w:t>
            </w:r>
          </w:p>
          <w:p w14:paraId="63482CB2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               单位公章               负责人（签章）</w:t>
            </w:r>
          </w:p>
          <w:p w14:paraId="60A95B23">
            <w:pPr>
              <w:spacing w:line="500" w:lineRule="exact"/>
              <w:rPr>
                <w:rFonts w:hint="eastAsia" w:ascii="宋体"/>
                <w:sz w:val="28"/>
              </w:rPr>
            </w:pPr>
          </w:p>
          <w:p w14:paraId="617C27F5">
            <w:pPr>
              <w:spacing w:line="500" w:lineRule="exact"/>
              <w:rPr>
                <w:rFonts w:hint="eastAsia"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              年  月  日                年  月  日</w:t>
            </w:r>
          </w:p>
        </w:tc>
      </w:tr>
    </w:tbl>
    <w:p w14:paraId="5C047EE9">
      <w:pPr>
        <w:pStyle w:val="19"/>
        <w:spacing w:line="360" w:lineRule="exact"/>
        <w:rPr>
          <w:rFonts w:hint="eastAsia" w:hAnsi="Courier New" w:eastAsia="宋体" w:cs="Times New Roman"/>
          <w:sz w:val="24"/>
        </w:rPr>
      </w:pPr>
      <w:r>
        <w:rPr>
          <w:rFonts w:hint="eastAsia"/>
          <w:b/>
          <w:sz w:val="24"/>
        </w:rPr>
        <w:t>注：</w:t>
      </w:r>
      <w:r>
        <w:rPr>
          <w:rFonts w:hint="eastAsia" w:hAnsi="Courier New" w:eastAsia="宋体" w:cs="Times New Roman"/>
          <w:sz w:val="24"/>
          <w:lang w:val="en-US" w:eastAsia="zh-CN"/>
        </w:rPr>
        <w:t>高等</w:t>
      </w:r>
      <w:r>
        <w:rPr>
          <w:rFonts w:hint="eastAsia" w:eastAsia="宋体" w:cs="Times New Roman"/>
          <w:sz w:val="24"/>
          <w:lang w:val="en-US" w:eastAsia="zh-CN"/>
        </w:rPr>
        <w:t>学校</w:t>
      </w:r>
      <w:r>
        <w:rPr>
          <w:rFonts w:hint="eastAsia" w:hAnsi="Courier New" w:eastAsia="宋体" w:cs="Times New Roman"/>
          <w:sz w:val="24"/>
          <w:lang w:val="en-US" w:eastAsia="zh-CN"/>
        </w:rPr>
        <w:t>课题由</w:t>
      </w:r>
      <w:r>
        <w:rPr>
          <w:rFonts w:hint="eastAsia" w:hAnsi="Courier New" w:eastAsia="宋体" w:cs="Times New Roman"/>
          <w:sz w:val="24"/>
        </w:rPr>
        <w:t>高等学校科研管理</w:t>
      </w:r>
      <w:r>
        <w:rPr>
          <w:rFonts w:hint="eastAsia" w:hAnsi="Courier New" w:eastAsia="宋体" w:cs="Times New Roman"/>
          <w:sz w:val="24"/>
          <w:lang w:val="en-US" w:eastAsia="zh-CN"/>
        </w:rPr>
        <w:t>部门审核盖章，市、县教研机构及幼儿园课题由</w:t>
      </w:r>
      <w:r>
        <w:rPr>
          <w:rFonts w:hint="eastAsia" w:hAnsi="Courier New" w:eastAsia="宋体" w:cs="Times New Roman"/>
          <w:sz w:val="24"/>
        </w:rPr>
        <w:t>市教育</w:t>
      </w:r>
      <w:r>
        <w:rPr>
          <w:rFonts w:hint="eastAsia" w:hAnsi="Courier New" w:eastAsia="宋体" w:cs="Times New Roman"/>
          <w:sz w:val="24"/>
          <w:lang w:eastAsia="zh-CN"/>
        </w:rPr>
        <w:t>（</w:t>
      </w:r>
      <w:r>
        <w:rPr>
          <w:rFonts w:hint="eastAsia" w:hAnsi="Courier New" w:eastAsia="宋体" w:cs="Times New Roman"/>
          <w:sz w:val="24"/>
          <w:lang w:val="en-US" w:eastAsia="zh-CN"/>
        </w:rPr>
        <w:t>教体）局审核盖章。</w:t>
      </w:r>
    </w:p>
    <w:p w14:paraId="161C6A4C">
      <w:pPr>
        <w:pStyle w:val="19"/>
        <w:numPr>
          <w:ilvl w:val="0"/>
          <w:numId w:val="1"/>
        </w:numPr>
        <w:spacing w:line="400" w:lineRule="exact"/>
        <w:ind w:left="160" w:firstLine="0"/>
        <w:rPr>
          <w:rFonts w:hint="eastAsia" w:ascii="黑体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  <w:lang w:val="en-US" w:eastAsia="zh-CN"/>
        </w:rPr>
        <w:t>专家鉴定意见</w:t>
      </w:r>
    </w:p>
    <w:p w14:paraId="4B36C097">
      <w:pPr>
        <w:pStyle w:val="19"/>
        <w:numPr>
          <w:ilvl w:val="0"/>
          <w:numId w:val="0"/>
        </w:numPr>
        <w:spacing w:line="400" w:lineRule="exact"/>
        <w:ind w:left="160"/>
        <w:rPr>
          <w:rFonts w:hint="default" w:ascii="黑体" w:eastAsia="黑体"/>
          <w:sz w:val="32"/>
          <w:lang w:val="en-US" w:eastAsia="zh-CN"/>
        </w:rPr>
      </w:pPr>
    </w:p>
    <w:p w14:paraId="4EE91420">
      <w:pPr>
        <w:pStyle w:val="19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鉴定意见表（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通讯鉴定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）</w:t>
      </w:r>
    </w:p>
    <w:p w14:paraId="7FDFA756">
      <w:pPr>
        <w:pStyle w:val="19"/>
        <w:spacing w:line="400" w:lineRule="exact"/>
        <w:jc w:val="center"/>
        <w:rPr>
          <w:rFonts w:hint="eastAsia" w:hAnsi="Courier New" w:eastAsia="宋体" w:cs="Times New Roman"/>
          <w:b/>
          <w:sz w:val="32"/>
          <w:szCs w:val="32"/>
        </w:rPr>
      </w:pPr>
    </w:p>
    <w:tbl>
      <w:tblPr>
        <w:tblStyle w:val="3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61"/>
        <w:gridCol w:w="1063"/>
        <w:gridCol w:w="188"/>
        <w:gridCol w:w="944"/>
        <w:gridCol w:w="1136"/>
        <w:gridCol w:w="1132"/>
        <w:gridCol w:w="380"/>
        <w:gridCol w:w="2705"/>
      </w:tblGrid>
      <w:tr w14:paraId="2094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89" w:type="pct"/>
            <w:vMerge w:val="restart"/>
            <w:noWrap w:val="0"/>
            <w:vAlign w:val="center"/>
          </w:tcPr>
          <w:p w14:paraId="002D4824">
            <w:pPr>
              <w:pStyle w:val="19"/>
              <w:ind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课题/</w:t>
            </w:r>
          </w:p>
          <w:p w14:paraId="22BD0CAA">
            <w:pPr>
              <w:pStyle w:val="19"/>
              <w:rPr>
                <w:sz w:val="24"/>
              </w:rPr>
            </w:pPr>
            <w:r>
              <w:rPr>
                <w:rFonts w:hint="eastAsia"/>
                <w:sz w:val="24"/>
              </w:rPr>
              <w:t>成果信息</w:t>
            </w:r>
          </w:p>
          <w:p w14:paraId="684C3A64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526B4D5E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579" w:type="pct"/>
            <w:gridSpan w:val="6"/>
            <w:noWrap w:val="0"/>
            <w:vAlign w:val="center"/>
          </w:tcPr>
          <w:p w14:paraId="3EFB20AF">
            <w:pPr>
              <w:pStyle w:val="19"/>
              <w:rPr>
                <w:rFonts w:hint="eastAsia"/>
                <w:sz w:val="24"/>
              </w:rPr>
            </w:pPr>
          </w:p>
        </w:tc>
      </w:tr>
      <w:tr w14:paraId="3BE3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89" w:type="pct"/>
            <w:vMerge w:val="continue"/>
            <w:noWrap w:val="0"/>
            <w:vAlign w:val="center"/>
          </w:tcPr>
          <w:p w14:paraId="21083E33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54642739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3579" w:type="pct"/>
            <w:gridSpan w:val="6"/>
            <w:noWrap w:val="0"/>
            <w:vAlign w:val="center"/>
          </w:tcPr>
          <w:p w14:paraId="525DBCFF">
            <w:pPr>
              <w:pStyle w:val="19"/>
              <w:rPr>
                <w:rFonts w:hint="eastAsia"/>
                <w:sz w:val="24"/>
              </w:rPr>
            </w:pPr>
          </w:p>
        </w:tc>
      </w:tr>
      <w:tr w14:paraId="4D95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89" w:type="pct"/>
            <w:vMerge w:val="continue"/>
            <w:noWrap w:val="0"/>
            <w:vAlign w:val="center"/>
          </w:tcPr>
          <w:p w14:paraId="2413C6D5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3234B7FF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 责 人</w:t>
            </w:r>
          </w:p>
        </w:tc>
        <w:tc>
          <w:tcPr>
            <w:tcW w:w="1252" w:type="pct"/>
            <w:gridSpan w:val="3"/>
            <w:noWrap w:val="0"/>
            <w:vAlign w:val="center"/>
          </w:tcPr>
          <w:p w14:paraId="784E5494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center"/>
          </w:tcPr>
          <w:p w14:paraId="53F28C83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491" w:type="pct"/>
            <w:noWrap w:val="0"/>
            <w:vAlign w:val="center"/>
          </w:tcPr>
          <w:p w14:paraId="44EEA8EF">
            <w:pPr>
              <w:pStyle w:val="19"/>
              <w:rPr>
                <w:rFonts w:hint="eastAsia"/>
                <w:sz w:val="24"/>
              </w:rPr>
            </w:pPr>
          </w:p>
        </w:tc>
      </w:tr>
      <w:tr w14:paraId="5734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89" w:type="pct"/>
            <w:vMerge w:val="continue"/>
            <w:noWrap w:val="0"/>
            <w:vAlign w:val="center"/>
          </w:tcPr>
          <w:p w14:paraId="04CF92CD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55D23CF4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252" w:type="pct"/>
            <w:gridSpan w:val="3"/>
            <w:noWrap w:val="0"/>
            <w:vAlign w:val="center"/>
          </w:tcPr>
          <w:p w14:paraId="117503E7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center"/>
          </w:tcPr>
          <w:p w14:paraId="44AF4D25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</w:t>
            </w:r>
            <w:r>
              <w:rPr>
                <w:rFonts w:hint="eastAsia" w:eastAsia="宋体"/>
                <w:sz w:val="24"/>
                <w:lang w:val="en-US" w:eastAsia="zh-CN"/>
              </w:rPr>
              <w:t>编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91" w:type="pct"/>
            <w:noWrap w:val="0"/>
            <w:vAlign w:val="center"/>
          </w:tcPr>
          <w:p w14:paraId="7BAA98F0">
            <w:pPr>
              <w:pStyle w:val="19"/>
              <w:rPr>
                <w:rFonts w:hint="eastAsia"/>
                <w:sz w:val="24"/>
              </w:rPr>
            </w:pPr>
          </w:p>
        </w:tc>
      </w:tr>
      <w:tr w14:paraId="2D8C3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89" w:type="pct"/>
            <w:vMerge w:val="restart"/>
            <w:noWrap w:val="0"/>
            <w:vAlign w:val="center"/>
          </w:tcPr>
          <w:p w14:paraId="1948C54B">
            <w:pPr>
              <w:pStyle w:val="19"/>
              <w:ind w:left="24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鉴定专家信息</w:t>
            </w:r>
          </w:p>
        </w:tc>
        <w:tc>
          <w:tcPr>
            <w:tcW w:w="731" w:type="pct"/>
            <w:gridSpan w:val="2"/>
            <w:noWrap w:val="0"/>
            <w:vAlign w:val="center"/>
          </w:tcPr>
          <w:p w14:paraId="564955C4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252" w:type="pct"/>
            <w:gridSpan w:val="3"/>
            <w:noWrap w:val="0"/>
            <w:vAlign w:val="center"/>
          </w:tcPr>
          <w:p w14:paraId="05B34712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center"/>
          </w:tcPr>
          <w:p w14:paraId="33131F14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职务（称）</w:t>
            </w:r>
          </w:p>
        </w:tc>
        <w:tc>
          <w:tcPr>
            <w:tcW w:w="1491" w:type="pct"/>
            <w:noWrap w:val="0"/>
            <w:vAlign w:val="center"/>
          </w:tcPr>
          <w:p w14:paraId="79FE9FA6">
            <w:pPr>
              <w:pStyle w:val="19"/>
              <w:rPr>
                <w:rFonts w:hint="eastAsia"/>
                <w:sz w:val="24"/>
              </w:rPr>
            </w:pPr>
          </w:p>
        </w:tc>
      </w:tr>
      <w:tr w14:paraId="527A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89" w:type="pct"/>
            <w:vMerge w:val="continue"/>
            <w:noWrap w:val="0"/>
            <w:vAlign w:val="center"/>
          </w:tcPr>
          <w:p w14:paraId="7ED127BC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64F37FA2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  位</w:t>
            </w:r>
          </w:p>
        </w:tc>
        <w:tc>
          <w:tcPr>
            <w:tcW w:w="1252" w:type="pct"/>
            <w:gridSpan w:val="3"/>
            <w:noWrap w:val="0"/>
            <w:vAlign w:val="center"/>
          </w:tcPr>
          <w:p w14:paraId="66C6DB0F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center"/>
          </w:tcPr>
          <w:p w14:paraId="2343608B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 w:hAnsi="宋体" w:cs="宋体"/>
                <w:sz w:val="24"/>
              </w:rPr>
              <w:t>研究专长</w:t>
            </w:r>
          </w:p>
        </w:tc>
        <w:tc>
          <w:tcPr>
            <w:tcW w:w="1491" w:type="pct"/>
            <w:noWrap w:val="0"/>
            <w:vAlign w:val="center"/>
          </w:tcPr>
          <w:p w14:paraId="60430827">
            <w:pPr>
              <w:pStyle w:val="19"/>
              <w:rPr>
                <w:rFonts w:hint="eastAsia"/>
                <w:sz w:val="24"/>
              </w:rPr>
            </w:pPr>
          </w:p>
        </w:tc>
      </w:tr>
      <w:tr w14:paraId="2BE1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89" w:type="pct"/>
            <w:vMerge w:val="continue"/>
            <w:noWrap w:val="0"/>
            <w:vAlign w:val="center"/>
          </w:tcPr>
          <w:p w14:paraId="7860C22A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731" w:type="pct"/>
            <w:gridSpan w:val="2"/>
            <w:noWrap w:val="0"/>
            <w:vAlign w:val="center"/>
          </w:tcPr>
          <w:p w14:paraId="01B86C0E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252" w:type="pct"/>
            <w:gridSpan w:val="3"/>
            <w:noWrap w:val="0"/>
            <w:vAlign w:val="center"/>
          </w:tcPr>
          <w:p w14:paraId="0DE2DF11">
            <w:pPr>
              <w:pStyle w:val="19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center"/>
          </w:tcPr>
          <w:p w14:paraId="2517CAC3">
            <w:pPr>
              <w:pStyle w:val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    话</w:t>
            </w:r>
          </w:p>
        </w:tc>
        <w:tc>
          <w:tcPr>
            <w:tcW w:w="1491" w:type="pct"/>
            <w:noWrap w:val="0"/>
            <w:vAlign w:val="center"/>
          </w:tcPr>
          <w:p w14:paraId="304635D5">
            <w:pPr>
              <w:pStyle w:val="19"/>
              <w:rPr>
                <w:rFonts w:hint="eastAsia"/>
                <w:sz w:val="24"/>
              </w:rPr>
            </w:pPr>
          </w:p>
        </w:tc>
      </w:tr>
      <w:tr w14:paraId="4C99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noWrap w:val="0"/>
            <w:vAlign w:val="center"/>
          </w:tcPr>
          <w:p w14:paraId="03CE3192">
            <w:pPr>
              <w:pStyle w:val="19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  <w:t>鉴定意见</w:t>
            </w:r>
          </w:p>
          <w:p w14:paraId="29BCED99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55C0D235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1A810E0A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1356A686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07E3D68B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2F8AA5EE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6D97B727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0744639A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3DA31AA0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5E879DA2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57F1880B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3752B45A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6793BFAB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4CE5D8FA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7E1D8485">
            <w:pPr>
              <w:pStyle w:val="19"/>
              <w:jc w:val="center"/>
              <w:rPr>
                <w:rFonts w:hint="eastAsia"/>
                <w:b/>
                <w:sz w:val="28"/>
              </w:rPr>
            </w:pPr>
          </w:p>
          <w:p w14:paraId="654CC414">
            <w:pPr>
              <w:pStyle w:val="19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  <w:t>鉴定专家签字：</w:t>
            </w:r>
          </w:p>
          <w:p w14:paraId="6136BF21">
            <w:pPr>
              <w:pStyle w:val="19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</w:pPr>
          </w:p>
          <w:p w14:paraId="4928756D">
            <w:pPr>
              <w:pStyle w:val="19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  <w:t xml:space="preserve">                    年  月  日</w:t>
            </w:r>
          </w:p>
          <w:p w14:paraId="508CF618">
            <w:pPr>
              <w:pStyle w:val="1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8"/>
              </w:rPr>
              <w:t xml:space="preserve">      </w:t>
            </w:r>
          </w:p>
        </w:tc>
      </w:tr>
      <w:tr w14:paraId="04F4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24" w:type="pct"/>
            <w:gridSpan w:val="4"/>
            <w:noWrap w:val="0"/>
            <w:vAlign w:val="top"/>
          </w:tcPr>
          <w:p w14:paraId="7C221D7D">
            <w:pPr>
              <w:pStyle w:val="19"/>
              <w:rPr>
                <w:rFonts w:hint="eastAsia"/>
                <w:b w:val="0"/>
                <w:bCs/>
                <w:sz w:val="28"/>
              </w:rPr>
            </w:pPr>
            <w:r>
              <w:rPr>
                <w:rFonts w:hint="eastAsia"/>
                <w:b w:val="0"/>
                <w:bCs/>
                <w:sz w:val="28"/>
              </w:rPr>
              <w:t>能否通过鉴定</w:t>
            </w:r>
          </w:p>
        </w:tc>
        <w:tc>
          <w:tcPr>
            <w:tcW w:w="3475" w:type="pct"/>
            <w:gridSpan w:val="5"/>
            <w:noWrap w:val="0"/>
            <w:vAlign w:val="top"/>
          </w:tcPr>
          <w:p w14:paraId="373A841D">
            <w:pPr>
              <w:pStyle w:val="19"/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Cs/>
                <w:sz w:val="28"/>
              </w:rPr>
              <w:t xml:space="preserve">通过 </w:t>
            </w:r>
            <w:r>
              <w:rPr>
                <w:rFonts w:hint="eastAsia"/>
                <w:b w:val="0"/>
                <w:bCs/>
                <w:sz w:val="28"/>
              </w:rPr>
              <w:t xml:space="preserve"> </w:t>
            </w:r>
            <w:r>
              <w:rPr>
                <w:rFonts w:hint="eastAsia"/>
                <w:b w:val="0"/>
                <w:bCs/>
                <w:sz w:val="28"/>
                <w:lang w:eastAsia="zh-CN"/>
              </w:rPr>
              <w:t>□</w:t>
            </w:r>
            <w:r>
              <w:rPr>
                <w:rFonts w:hint="eastAsia"/>
                <w:b w:val="0"/>
                <w:bCs/>
                <w:sz w:val="28"/>
              </w:rPr>
              <w:t xml:space="preserve">  </w:t>
            </w: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 xml:space="preserve"> </w:t>
            </w: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8"/>
              </w:rPr>
              <w:t xml:space="preserve"> 不通过</w:t>
            </w:r>
            <w:r>
              <w:rPr>
                <w:rFonts w:hint="eastAsia"/>
                <w:b w:val="0"/>
                <w:bCs/>
                <w:sz w:val="28"/>
              </w:rPr>
              <w:t xml:space="preserve"> □</w:t>
            </w:r>
          </w:p>
        </w:tc>
      </w:tr>
      <w:tr w14:paraId="36B2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33" w:type="pct"/>
            <w:gridSpan w:val="2"/>
            <w:vMerge w:val="restart"/>
            <w:noWrap w:val="0"/>
            <w:vAlign w:val="center"/>
          </w:tcPr>
          <w:p w14:paraId="4134F9EA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评估内容</w:t>
            </w:r>
          </w:p>
        </w:tc>
        <w:tc>
          <w:tcPr>
            <w:tcW w:w="4166" w:type="pct"/>
            <w:gridSpan w:val="7"/>
            <w:noWrap w:val="0"/>
            <w:vAlign w:val="center"/>
          </w:tcPr>
          <w:p w14:paraId="28CA9F58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评定等级</w:t>
            </w:r>
          </w:p>
        </w:tc>
      </w:tr>
      <w:tr w14:paraId="6B24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33" w:type="pct"/>
            <w:gridSpan w:val="2"/>
            <w:vMerge w:val="continue"/>
            <w:noWrap w:val="0"/>
            <w:vAlign w:val="center"/>
          </w:tcPr>
          <w:p w14:paraId="344DF05B">
            <w:pPr>
              <w:pStyle w:val="19"/>
              <w:jc w:val="center"/>
              <w:rPr>
                <w:rFonts w:hint="eastAsia"/>
                <w:bCs/>
                <w:sz w:val="28"/>
              </w:rPr>
            </w:pPr>
          </w:p>
        </w:tc>
        <w:tc>
          <w:tcPr>
            <w:tcW w:w="587" w:type="pct"/>
            <w:noWrap w:val="0"/>
            <w:vAlign w:val="center"/>
          </w:tcPr>
          <w:p w14:paraId="1668A977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A级</w:t>
            </w:r>
          </w:p>
        </w:tc>
        <w:tc>
          <w:tcPr>
            <w:tcW w:w="625" w:type="pct"/>
            <w:gridSpan w:val="2"/>
            <w:noWrap w:val="0"/>
            <w:vAlign w:val="center"/>
          </w:tcPr>
          <w:p w14:paraId="3934B7B4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B级</w:t>
            </w:r>
          </w:p>
        </w:tc>
        <w:tc>
          <w:tcPr>
            <w:tcW w:w="627" w:type="pct"/>
            <w:noWrap w:val="0"/>
            <w:vAlign w:val="center"/>
          </w:tcPr>
          <w:p w14:paraId="7B653DDD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C级</w:t>
            </w:r>
          </w:p>
        </w:tc>
        <w:tc>
          <w:tcPr>
            <w:tcW w:w="625" w:type="pct"/>
            <w:noWrap w:val="0"/>
            <w:vAlign w:val="center"/>
          </w:tcPr>
          <w:p w14:paraId="619379E2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D级</w:t>
            </w:r>
          </w:p>
        </w:tc>
        <w:tc>
          <w:tcPr>
            <w:tcW w:w="1700" w:type="pct"/>
            <w:gridSpan w:val="2"/>
            <w:noWrap w:val="0"/>
            <w:vAlign w:val="center"/>
          </w:tcPr>
          <w:p w14:paraId="7BACBF15">
            <w:pPr>
              <w:pStyle w:val="19"/>
              <w:jc w:val="center"/>
              <w:rPr>
                <w:rFonts w:hint="eastAsia" w:ascii="黑体" w:eastAsia="黑体"/>
                <w:b w:val="0"/>
                <w:bCs/>
                <w:sz w:val="28"/>
              </w:rPr>
            </w:pPr>
            <w:r>
              <w:rPr>
                <w:rFonts w:hint="eastAsia" w:ascii="黑体" w:eastAsia="黑体"/>
                <w:b w:val="0"/>
                <w:bCs/>
                <w:sz w:val="28"/>
              </w:rPr>
              <w:t>综合等级</w:t>
            </w:r>
          </w:p>
          <w:p w14:paraId="53C573E5">
            <w:pPr>
              <w:pStyle w:val="19"/>
              <w:jc w:val="center"/>
              <w:rPr>
                <w:rFonts w:hint="eastAsia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hAnsi="宋体"/>
                <w:b w:val="0"/>
                <w:bCs/>
                <w:sz w:val="24"/>
                <w:szCs w:val="24"/>
              </w:rPr>
              <w:t>（优、良、合格、不合格）</w:t>
            </w:r>
          </w:p>
        </w:tc>
      </w:tr>
      <w:tr w14:paraId="11CA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33" w:type="pct"/>
            <w:gridSpan w:val="2"/>
            <w:noWrap w:val="0"/>
            <w:vAlign w:val="center"/>
          </w:tcPr>
          <w:p w14:paraId="3F388A66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科学性</w:t>
            </w:r>
          </w:p>
        </w:tc>
        <w:tc>
          <w:tcPr>
            <w:tcW w:w="587" w:type="pct"/>
            <w:noWrap w:val="0"/>
            <w:vAlign w:val="center"/>
          </w:tcPr>
          <w:p w14:paraId="3899F6E8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 w14:paraId="28FD86ED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1B1DAB10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5434C443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1700" w:type="pct"/>
            <w:gridSpan w:val="2"/>
            <w:vMerge w:val="restart"/>
            <w:noWrap w:val="0"/>
            <w:vAlign w:val="center"/>
          </w:tcPr>
          <w:p w14:paraId="2D4FCF95">
            <w:pPr>
              <w:pStyle w:val="19"/>
              <w:jc w:val="center"/>
              <w:rPr>
                <w:rFonts w:hint="eastAsia"/>
                <w:bCs/>
                <w:sz w:val="28"/>
              </w:rPr>
            </w:pPr>
          </w:p>
        </w:tc>
      </w:tr>
      <w:tr w14:paraId="2702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33" w:type="pct"/>
            <w:gridSpan w:val="2"/>
            <w:noWrap w:val="0"/>
            <w:vAlign w:val="center"/>
          </w:tcPr>
          <w:p w14:paraId="712672DF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创新性</w:t>
            </w:r>
          </w:p>
        </w:tc>
        <w:tc>
          <w:tcPr>
            <w:tcW w:w="587" w:type="pct"/>
            <w:noWrap w:val="0"/>
            <w:vAlign w:val="center"/>
          </w:tcPr>
          <w:p w14:paraId="5A886CB3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 w14:paraId="5E81A78B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7218E2EF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2DD90D2C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0" w:type="pct"/>
            <w:gridSpan w:val="2"/>
            <w:vMerge w:val="continue"/>
            <w:noWrap w:val="0"/>
            <w:vAlign w:val="center"/>
          </w:tcPr>
          <w:p w14:paraId="37815F0F">
            <w:pPr>
              <w:pStyle w:val="19"/>
              <w:rPr>
                <w:rFonts w:hint="eastAsia"/>
                <w:sz w:val="28"/>
              </w:rPr>
            </w:pPr>
          </w:p>
        </w:tc>
      </w:tr>
      <w:tr w14:paraId="2423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33" w:type="pct"/>
            <w:gridSpan w:val="2"/>
            <w:noWrap w:val="0"/>
            <w:vAlign w:val="center"/>
          </w:tcPr>
          <w:p w14:paraId="2D62098C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规范性</w:t>
            </w:r>
          </w:p>
        </w:tc>
        <w:tc>
          <w:tcPr>
            <w:tcW w:w="587" w:type="pct"/>
            <w:noWrap w:val="0"/>
            <w:vAlign w:val="center"/>
          </w:tcPr>
          <w:p w14:paraId="54687B8D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 w14:paraId="25380511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25E0F07C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445A04D5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0" w:type="pct"/>
            <w:gridSpan w:val="2"/>
            <w:vMerge w:val="continue"/>
            <w:noWrap w:val="0"/>
            <w:vAlign w:val="center"/>
          </w:tcPr>
          <w:p w14:paraId="53FD0695">
            <w:pPr>
              <w:pStyle w:val="19"/>
              <w:rPr>
                <w:rFonts w:hint="eastAsia"/>
                <w:sz w:val="28"/>
              </w:rPr>
            </w:pPr>
          </w:p>
        </w:tc>
      </w:tr>
      <w:tr w14:paraId="22BC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33" w:type="pct"/>
            <w:gridSpan w:val="2"/>
            <w:noWrap w:val="0"/>
            <w:vAlign w:val="center"/>
          </w:tcPr>
          <w:p w14:paraId="0B2FCD86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难易程度</w:t>
            </w:r>
          </w:p>
        </w:tc>
        <w:tc>
          <w:tcPr>
            <w:tcW w:w="587" w:type="pct"/>
            <w:noWrap w:val="0"/>
            <w:vAlign w:val="center"/>
          </w:tcPr>
          <w:p w14:paraId="6DB22D71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 w14:paraId="3A89A233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0885F630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419AB331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0" w:type="pct"/>
            <w:gridSpan w:val="2"/>
            <w:vMerge w:val="continue"/>
            <w:noWrap w:val="0"/>
            <w:vAlign w:val="center"/>
          </w:tcPr>
          <w:p w14:paraId="779CB336">
            <w:pPr>
              <w:pStyle w:val="19"/>
              <w:rPr>
                <w:sz w:val="28"/>
              </w:rPr>
            </w:pPr>
          </w:p>
        </w:tc>
      </w:tr>
      <w:tr w14:paraId="1091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33" w:type="pct"/>
            <w:gridSpan w:val="2"/>
            <w:noWrap w:val="0"/>
            <w:vAlign w:val="center"/>
          </w:tcPr>
          <w:p w14:paraId="2455F6E4">
            <w:pPr>
              <w:pStyle w:val="19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应用价值</w:t>
            </w:r>
          </w:p>
        </w:tc>
        <w:tc>
          <w:tcPr>
            <w:tcW w:w="587" w:type="pct"/>
            <w:noWrap w:val="0"/>
            <w:vAlign w:val="center"/>
          </w:tcPr>
          <w:p w14:paraId="17B30F8F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 w14:paraId="38E4366E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2F722B3E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38897F25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0" w:type="pct"/>
            <w:gridSpan w:val="2"/>
            <w:vMerge w:val="continue"/>
            <w:noWrap w:val="0"/>
            <w:vAlign w:val="center"/>
          </w:tcPr>
          <w:p w14:paraId="29A3C079">
            <w:pPr>
              <w:pStyle w:val="19"/>
              <w:rPr>
                <w:sz w:val="28"/>
              </w:rPr>
            </w:pPr>
          </w:p>
        </w:tc>
      </w:tr>
    </w:tbl>
    <w:p w14:paraId="3BC97059">
      <w:pPr>
        <w:pStyle w:val="19"/>
        <w:spacing w:line="360" w:lineRule="exact"/>
        <w:rPr>
          <w:b/>
          <w:sz w:val="24"/>
        </w:rPr>
      </w:pPr>
      <w:r>
        <w:rPr>
          <w:rFonts w:hint="eastAsia"/>
          <w:b/>
          <w:sz w:val="24"/>
        </w:rPr>
        <w:t>注：</w:t>
      </w:r>
    </w:p>
    <w:p w14:paraId="5797F5D8">
      <w:pPr>
        <w:pStyle w:val="19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1.鉴定意见不少于500字。</w:t>
      </w:r>
    </w:p>
    <w:p w14:paraId="7D802C84">
      <w:pPr>
        <w:pStyle w:val="19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2.出现下列情况之一者，不能通过鉴定：有严重政治问题；有剽窃或作假行为；综合等级为“不合格”者。</w:t>
      </w:r>
    </w:p>
    <w:p w14:paraId="6C43A519">
      <w:pPr>
        <w:pStyle w:val="19"/>
        <w:spacing w:line="360" w:lineRule="exact"/>
        <w:rPr>
          <w:b/>
          <w:sz w:val="32"/>
        </w:rPr>
      </w:pPr>
      <w:r>
        <w:rPr>
          <w:rFonts w:hint="eastAsia"/>
          <w:sz w:val="24"/>
        </w:rPr>
        <w:t>3.请在相应的空格内打“√”。综合等级只能选择一项，优秀90分以上，良好75-90分，合格60-75分，不合格60分以下。</w:t>
      </w:r>
    </w:p>
    <w:p w14:paraId="7E163287">
      <w:pPr>
        <w:pStyle w:val="19"/>
        <w:spacing w:line="240" w:lineRule="exact"/>
        <w:rPr>
          <w:rFonts w:hint="eastAsia"/>
          <w:szCs w:val="21"/>
        </w:rPr>
      </w:pPr>
    </w:p>
    <w:p w14:paraId="1A307902">
      <w:pPr>
        <w:widowControl/>
        <w:spacing w:line="400" w:lineRule="exact"/>
        <w:jc w:val="center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 w:clear="all"/>
      </w:r>
    </w:p>
    <w:p w14:paraId="6C9261D1">
      <w:pPr>
        <w:widowControl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学前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教育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课题成果鉴定</w:t>
      </w:r>
    </w:p>
    <w:p w14:paraId="752D5F5E">
      <w:pPr>
        <w:pStyle w:val="19"/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意见表（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现场鉴定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）</w:t>
      </w:r>
    </w:p>
    <w:p w14:paraId="34C302CA">
      <w:pPr>
        <w:pStyle w:val="19"/>
        <w:spacing w:line="360" w:lineRule="exact"/>
        <w:jc w:val="center"/>
        <w:rPr>
          <w:rFonts w:hint="eastAsia"/>
          <w:b/>
          <w:sz w:val="32"/>
        </w:rPr>
      </w:pPr>
    </w:p>
    <w:tbl>
      <w:tblPr>
        <w:tblStyle w:val="3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496"/>
        <w:gridCol w:w="565"/>
        <w:gridCol w:w="190"/>
        <w:gridCol w:w="567"/>
        <w:gridCol w:w="375"/>
        <w:gridCol w:w="1138"/>
        <w:gridCol w:w="1132"/>
        <w:gridCol w:w="190"/>
        <w:gridCol w:w="2897"/>
      </w:tblGrid>
      <w:tr w14:paraId="4BFC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06" w:type="pct"/>
            <w:gridSpan w:val="2"/>
            <w:noWrap w:val="0"/>
            <w:vAlign w:val="top"/>
          </w:tcPr>
          <w:p w14:paraId="0144F5F8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893" w:type="pct"/>
            <w:gridSpan w:val="8"/>
            <w:noWrap w:val="0"/>
            <w:vAlign w:val="top"/>
          </w:tcPr>
          <w:p w14:paraId="61E33D32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16A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106" w:type="pct"/>
            <w:gridSpan w:val="2"/>
            <w:noWrap w:val="0"/>
            <w:vAlign w:val="top"/>
          </w:tcPr>
          <w:p w14:paraId="653B390F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3893" w:type="pct"/>
            <w:gridSpan w:val="8"/>
            <w:noWrap w:val="0"/>
            <w:vAlign w:val="top"/>
          </w:tcPr>
          <w:p w14:paraId="452B1DF8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5D02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06" w:type="pct"/>
            <w:gridSpan w:val="2"/>
            <w:noWrap w:val="0"/>
            <w:vAlign w:val="top"/>
          </w:tcPr>
          <w:p w14:paraId="13396A0B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565" w:type="pct"/>
            <w:gridSpan w:val="5"/>
            <w:noWrap w:val="0"/>
            <w:vAlign w:val="top"/>
          </w:tcPr>
          <w:p w14:paraId="68F88F92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01C352C5">
            <w:pPr>
              <w:pStyle w:val="19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596" w:type="pct"/>
            <w:noWrap w:val="0"/>
            <w:vAlign w:val="top"/>
          </w:tcPr>
          <w:p w14:paraId="10D17D1F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2A16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1106" w:type="pct"/>
            <w:gridSpan w:val="2"/>
            <w:noWrap w:val="0"/>
            <w:vAlign w:val="top"/>
          </w:tcPr>
          <w:p w14:paraId="25291658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课题类别</w:t>
            </w:r>
          </w:p>
        </w:tc>
        <w:tc>
          <w:tcPr>
            <w:tcW w:w="1565" w:type="pct"/>
            <w:gridSpan w:val="5"/>
            <w:noWrap w:val="0"/>
            <w:vAlign w:val="top"/>
          </w:tcPr>
          <w:p w14:paraId="57E03477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6CA8BFDD">
            <w:pPr>
              <w:pStyle w:val="19"/>
              <w:spacing w:line="40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课题编号</w:t>
            </w:r>
          </w:p>
        </w:tc>
        <w:tc>
          <w:tcPr>
            <w:tcW w:w="1596" w:type="pct"/>
            <w:noWrap w:val="0"/>
            <w:vAlign w:val="top"/>
          </w:tcPr>
          <w:p w14:paraId="6E5B325B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47B9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106" w:type="pct"/>
            <w:gridSpan w:val="2"/>
            <w:vMerge w:val="restart"/>
            <w:noWrap w:val="0"/>
            <w:vAlign w:val="top"/>
          </w:tcPr>
          <w:p w14:paraId="238FE6FF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6FE0B1B3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1E46DB9B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0ECE95E0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鉴定组专家</w:t>
            </w:r>
          </w:p>
        </w:tc>
        <w:tc>
          <w:tcPr>
            <w:tcW w:w="730" w:type="pct"/>
            <w:gridSpan w:val="3"/>
            <w:noWrap w:val="0"/>
            <w:vAlign w:val="top"/>
          </w:tcPr>
          <w:p w14:paraId="2B4C8B85">
            <w:pPr>
              <w:pStyle w:val="19"/>
              <w:spacing w:line="400" w:lineRule="exact"/>
              <w:ind w:firstLine="24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35" w:type="pct"/>
            <w:gridSpan w:val="2"/>
            <w:noWrap w:val="0"/>
            <w:vAlign w:val="top"/>
          </w:tcPr>
          <w:p w14:paraId="73D9EF2A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职务（称）</w:t>
            </w:r>
          </w:p>
        </w:tc>
        <w:tc>
          <w:tcPr>
            <w:tcW w:w="730" w:type="pct"/>
            <w:gridSpan w:val="2"/>
            <w:noWrap w:val="0"/>
            <w:vAlign w:val="top"/>
          </w:tcPr>
          <w:p w14:paraId="5A4E8993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596" w:type="pct"/>
            <w:noWrap w:val="0"/>
            <w:vAlign w:val="top"/>
          </w:tcPr>
          <w:p w14:paraId="188F83D7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</w:tr>
      <w:tr w14:paraId="78C2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55D5E6F6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282C32AF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3620EA6C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0BC781D3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693E7E8A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3DFF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6C7D4642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20938076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72681C8A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6B4ABB38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31B81785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06EE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2B21C508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3047B9B6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329455F0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1CE0EB10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292D39BD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1FEE3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1BB46F11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007B306D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7A936B86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2F8BB10B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69DE06C0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0B7C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20D6F3BB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2405A261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658C271F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70957118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38E9061E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3800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5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63FD4C5C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2740A156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242EE02A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7407A910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38880681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1479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1106" w:type="pct"/>
            <w:gridSpan w:val="2"/>
            <w:vMerge w:val="continue"/>
            <w:noWrap w:val="0"/>
            <w:vAlign w:val="top"/>
          </w:tcPr>
          <w:p w14:paraId="3413A0A9">
            <w:pPr>
              <w:pStyle w:val="19"/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3"/>
            <w:noWrap w:val="0"/>
            <w:vAlign w:val="top"/>
          </w:tcPr>
          <w:p w14:paraId="68F98CAB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835" w:type="pct"/>
            <w:gridSpan w:val="2"/>
            <w:noWrap w:val="0"/>
            <w:vAlign w:val="top"/>
          </w:tcPr>
          <w:p w14:paraId="2A38E2AA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30" w:type="pct"/>
            <w:gridSpan w:val="2"/>
            <w:noWrap w:val="0"/>
            <w:vAlign w:val="top"/>
          </w:tcPr>
          <w:p w14:paraId="2E18089C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596" w:type="pct"/>
            <w:noWrap w:val="0"/>
            <w:vAlign w:val="top"/>
          </w:tcPr>
          <w:p w14:paraId="00AFD10D">
            <w:pPr>
              <w:pStyle w:val="19"/>
              <w:spacing w:line="400" w:lineRule="exact"/>
              <w:rPr>
                <w:rFonts w:hint="eastAsia"/>
                <w:sz w:val="24"/>
              </w:rPr>
            </w:pPr>
          </w:p>
        </w:tc>
      </w:tr>
      <w:tr w14:paraId="1C8B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2" w:hRule="atLeast"/>
        </w:trPr>
        <w:tc>
          <w:tcPr>
            <w:tcW w:w="5000" w:type="pct"/>
            <w:gridSpan w:val="10"/>
            <w:noWrap w:val="0"/>
            <w:vAlign w:val="top"/>
          </w:tcPr>
          <w:p w14:paraId="0D3D35DF">
            <w:pPr>
              <w:pStyle w:val="19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</w:rPr>
              <w:t>鉴定意见</w:t>
            </w:r>
          </w:p>
          <w:p w14:paraId="7F872C35">
            <w:pPr>
              <w:pStyle w:val="19"/>
              <w:spacing w:line="400" w:lineRule="exact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（提示：</w:t>
            </w:r>
            <w:r>
              <w:rPr>
                <w:rFonts w:hint="eastAsia" w:hAnsi="宋体"/>
                <w:bCs/>
                <w:sz w:val="24"/>
              </w:rPr>
              <w:t>×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 w:hAnsi="宋体"/>
                <w:bCs/>
                <w:sz w:val="24"/>
              </w:rPr>
              <w:t>×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 w:hAnsi="宋体"/>
                <w:bCs/>
                <w:sz w:val="24"/>
              </w:rPr>
              <w:t>×</w:t>
            </w:r>
            <w:r>
              <w:rPr>
                <w:rFonts w:hint="eastAsia"/>
                <w:bCs/>
                <w:sz w:val="24"/>
              </w:rPr>
              <w:t>日，受</w:t>
            </w:r>
            <w:r>
              <w:rPr>
                <w:rFonts w:hint="eastAsia"/>
                <w:bCs/>
                <w:sz w:val="24"/>
                <w:highlight w:val="none"/>
              </w:rPr>
              <w:t>山东省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学前</w:t>
            </w:r>
            <w:r>
              <w:rPr>
                <w:rFonts w:hint="eastAsia"/>
                <w:bCs/>
                <w:sz w:val="24"/>
                <w:highlight w:val="none"/>
              </w:rPr>
              <w:t>教育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中心</w:t>
            </w:r>
            <w:r>
              <w:rPr>
                <w:rFonts w:hint="eastAsia"/>
                <w:bCs/>
                <w:sz w:val="24"/>
              </w:rPr>
              <w:t>委托，由</w:t>
            </w:r>
            <w:r>
              <w:rPr>
                <w:rFonts w:hint="eastAsia" w:hAnsi="宋体"/>
                <w:bCs/>
                <w:sz w:val="24"/>
              </w:rPr>
              <w:t>×</w:t>
            </w:r>
            <w:r>
              <w:rPr>
                <w:rFonts w:hint="eastAsia"/>
                <w:bCs/>
                <w:sz w:val="24"/>
              </w:rPr>
              <w:t>名专家组成的专家鉴定组，对</w:t>
            </w:r>
            <w:r>
              <w:rPr>
                <w:rFonts w:hint="eastAsia" w:hAnsi="宋体"/>
                <w:bCs/>
                <w:sz w:val="24"/>
              </w:rPr>
              <w:t>××单位××</w:t>
            </w:r>
            <w:r>
              <w:rPr>
                <w:rFonts w:hint="eastAsia"/>
                <w:bCs/>
                <w:sz w:val="24"/>
              </w:rPr>
              <w:t>主持的山东省</w:t>
            </w:r>
            <w:r>
              <w:rPr>
                <w:rFonts w:hint="eastAsia"/>
                <w:bCs/>
                <w:sz w:val="24"/>
                <w:lang w:val="en-US" w:eastAsia="zh-CN"/>
              </w:rPr>
              <w:t>学前</w:t>
            </w:r>
            <w:r>
              <w:rPr>
                <w:rFonts w:hint="eastAsia"/>
                <w:bCs/>
                <w:sz w:val="24"/>
              </w:rPr>
              <w:t>教育</w:t>
            </w:r>
            <w:r>
              <w:rPr>
                <w:rFonts w:hint="eastAsia"/>
                <w:bCs/>
                <w:sz w:val="24"/>
                <w:lang w:val="en-US" w:eastAsia="zh-CN"/>
              </w:rPr>
              <w:t>研究</w:t>
            </w:r>
            <w:r>
              <w:rPr>
                <w:rFonts w:hint="eastAsia" w:hAnsi="宋体"/>
                <w:bCs/>
                <w:sz w:val="24"/>
              </w:rPr>
              <w:t>××</w:t>
            </w:r>
            <w:r>
              <w:rPr>
                <w:rFonts w:hint="eastAsia" w:hAnsi="宋体"/>
                <w:bCs/>
                <w:sz w:val="24"/>
                <w:lang w:eastAsia="zh-CN"/>
              </w:rPr>
              <w:t>（</w:t>
            </w:r>
            <w:r>
              <w:rPr>
                <w:rFonts w:hint="eastAsia" w:hAnsi="宋体"/>
                <w:bCs/>
                <w:sz w:val="24"/>
                <w:lang w:val="en-US" w:eastAsia="zh-CN"/>
              </w:rPr>
              <w:t>重点、一般）</w:t>
            </w:r>
            <w:r>
              <w:rPr>
                <w:rFonts w:hint="eastAsia"/>
                <w:bCs/>
                <w:sz w:val="24"/>
              </w:rPr>
              <w:t>课题进行了鉴定</w:t>
            </w:r>
            <w:r>
              <w:rPr>
                <w:rFonts w:hint="eastAsia"/>
                <w:bCs/>
                <w:sz w:val="24"/>
                <w:lang w:eastAsia="zh-CN"/>
              </w:rPr>
              <w:t>。</w:t>
            </w:r>
            <w:r>
              <w:rPr>
                <w:rFonts w:hint="eastAsia"/>
                <w:bCs/>
                <w:sz w:val="24"/>
              </w:rPr>
              <w:t>在听取课题组汇报、阅读课题研究材料、质询答辩的基础上，形成如下意见：第一，研究的意义和价值；第二，研究工作和贡献；第三，不足与建议；第四，是否通过鉴定，同意结题）。</w:t>
            </w:r>
          </w:p>
          <w:p w14:paraId="00FAFDC3">
            <w:pPr>
              <w:pStyle w:val="19"/>
              <w:jc w:val="center"/>
              <w:rPr>
                <w:rFonts w:hint="eastAsia"/>
                <w:bCs/>
                <w:sz w:val="24"/>
              </w:rPr>
            </w:pPr>
          </w:p>
          <w:p w14:paraId="59247FB7">
            <w:pPr>
              <w:pStyle w:val="19"/>
              <w:spacing w:line="420" w:lineRule="exact"/>
              <w:jc w:val="center"/>
              <w:rPr>
                <w:rFonts w:hint="eastAsia"/>
              </w:rPr>
            </w:pPr>
          </w:p>
        </w:tc>
      </w:tr>
      <w:tr w14:paraId="6372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000" w:type="pct"/>
            <w:gridSpan w:val="10"/>
            <w:noWrap w:val="0"/>
            <w:vAlign w:val="top"/>
          </w:tcPr>
          <w:p w14:paraId="2A92EDF6">
            <w:pPr>
              <w:pStyle w:val="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  <w:t>鉴定组组长签字：</w:t>
            </w:r>
          </w:p>
          <w:p w14:paraId="273609F9">
            <w:pPr>
              <w:pStyle w:val="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  <w:t>鉴定组成员签字：</w:t>
            </w:r>
          </w:p>
          <w:p w14:paraId="7D67330E">
            <w:pPr>
              <w:pStyle w:val="19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  <w:t>年   月   日</w:t>
            </w:r>
          </w:p>
        </w:tc>
      </w:tr>
      <w:tr w14:paraId="6F7A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23" w:type="pct"/>
            <w:gridSpan w:val="4"/>
            <w:noWrap w:val="0"/>
            <w:vAlign w:val="top"/>
          </w:tcPr>
          <w:p w14:paraId="34C2AB56">
            <w:pPr>
              <w:pStyle w:val="19"/>
              <w:jc w:val="center"/>
              <w:rPr>
                <w:rFonts w:hint="eastAsia"/>
                <w:b w:val="0"/>
                <w:bCs/>
                <w:sz w:val="28"/>
              </w:rPr>
            </w:pPr>
            <w:r>
              <w:rPr>
                <w:rFonts w:hint="eastAsia"/>
                <w:b w:val="0"/>
                <w:bCs/>
                <w:sz w:val="28"/>
              </w:rPr>
              <w:t>能否通过鉴定</w:t>
            </w:r>
          </w:p>
        </w:tc>
        <w:tc>
          <w:tcPr>
            <w:tcW w:w="3476" w:type="pct"/>
            <w:gridSpan w:val="6"/>
            <w:noWrap w:val="0"/>
            <w:vAlign w:val="top"/>
          </w:tcPr>
          <w:p w14:paraId="0543F56C">
            <w:pPr>
              <w:pStyle w:val="19"/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Cs/>
                <w:sz w:val="28"/>
              </w:rPr>
              <w:t xml:space="preserve">通过 </w:t>
            </w:r>
            <w:r>
              <w:rPr>
                <w:rFonts w:hint="eastAsia"/>
                <w:b w:val="0"/>
                <w:bCs/>
                <w:sz w:val="28"/>
              </w:rPr>
              <w:t xml:space="preserve"> □  </w:t>
            </w: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 xml:space="preserve"> </w:t>
            </w: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8"/>
              </w:rPr>
              <w:t xml:space="preserve"> 不通过</w:t>
            </w:r>
            <w:r>
              <w:rPr>
                <w:rFonts w:hint="eastAsia"/>
                <w:b w:val="0"/>
                <w:bCs/>
                <w:sz w:val="28"/>
              </w:rPr>
              <w:t xml:space="preserve"> □</w:t>
            </w:r>
          </w:p>
        </w:tc>
      </w:tr>
      <w:tr w14:paraId="38BB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32" w:type="pct"/>
            <w:vMerge w:val="restart"/>
            <w:noWrap w:val="0"/>
            <w:vAlign w:val="center"/>
          </w:tcPr>
          <w:p w14:paraId="30B3C176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评估内容</w:t>
            </w:r>
          </w:p>
        </w:tc>
        <w:tc>
          <w:tcPr>
            <w:tcW w:w="4167" w:type="pct"/>
            <w:gridSpan w:val="9"/>
            <w:noWrap w:val="0"/>
            <w:vAlign w:val="center"/>
          </w:tcPr>
          <w:p w14:paraId="35912671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评定等级</w:t>
            </w:r>
          </w:p>
        </w:tc>
      </w:tr>
      <w:tr w14:paraId="363F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32" w:type="pct"/>
            <w:vMerge w:val="continue"/>
            <w:noWrap w:val="0"/>
            <w:vAlign w:val="center"/>
          </w:tcPr>
          <w:p w14:paraId="3B65C412">
            <w:pPr>
              <w:pStyle w:val="19"/>
              <w:jc w:val="center"/>
              <w:rPr>
                <w:rFonts w:hint="eastAsia"/>
                <w:bCs/>
                <w:sz w:val="28"/>
              </w:rPr>
            </w:pPr>
          </w:p>
        </w:tc>
        <w:tc>
          <w:tcPr>
            <w:tcW w:w="586" w:type="pct"/>
            <w:gridSpan w:val="2"/>
            <w:noWrap w:val="0"/>
            <w:vAlign w:val="center"/>
          </w:tcPr>
          <w:p w14:paraId="0433E028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A级</w:t>
            </w:r>
          </w:p>
        </w:tc>
        <w:tc>
          <w:tcPr>
            <w:tcW w:w="625" w:type="pct"/>
            <w:gridSpan w:val="3"/>
            <w:noWrap w:val="0"/>
            <w:vAlign w:val="center"/>
          </w:tcPr>
          <w:p w14:paraId="7C90B2AE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B级</w:t>
            </w:r>
          </w:p>
        </w:tc>
        <w:tc>
          <w:tcPr>
            <w:tcW w:w="627" w:type="pct"/>
            <w:noWrap w:val="0"/>
            <w:vAlign w:val="center"/>
          </w:tcPr>
          <w:p w14:paraId="1EE61266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C级</w:t>
            </w:r>
          </w:p>
        </w:tc>
        <w:tc>
          <w:tcPr>
            <w:tcW w:w="625" w:type="pct"/>
            <w:noWrap w:val="0"/>
            <w:vAlign w:val="center"/>
          </w:tcPr>
          <w:p w14:paraId="069C5B81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D级</w:t>
            </w:r>
          </w:p>
        </w:tc>
        <w:tc>
          <w:tcPr>
            <w:tcW w:w="1701" w:type="pct"/>
            <w:gridSpan w:val="2"/>
            <w:noWrap w:val="0"/>
            <w:vAlign w:val="center"/>
          </w:tcPr>
          <w:p w14:paraId="6A1D085D">
            <w:pPr>
              <w:pStyle w:val="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</w:rPr>
              <w:t>综合等级</w:t>
            </w:r>
          </w:p>
          <w:p w14:paraId="1EC68DCB">
            <w:pPr>
              <w:pStyle w:val="19"/>
              <w:jc w:val="center"/>
              <w:rPr>
                <w:rFonts w:hint="eastAsia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hAnsi="宋体"/>
                <w:b w:val="0"/>
                <w:bCs/>
                <w:sz w:val="24"/>
                <w:szCs w:val="24"/>
              </w:rPr>
              <w:t>（优、良、合格、不合格）</w:t>
            </w:r>
          </w:p>
        </w:tc>
      </w:tr>
      <w:tr w14:paraId="2E0E5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noWrap w:val="0"/>
            <w:vAlign w:val="center"/>
          </w:tcPr>
          <w:p w14:paraId="451EF388">
            <w:pPr>
              <w:pStyle w:val="19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科学性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7C3DBF04">
            <w:pPr>
              <w:pStyle w:val="19"/>
              <w:jc w:val="center"/>
              <w:rPr>
                <w:rFonts w:hint="eastAsia"/>
                <w:bCs/>
                <w:sz w:val="28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00AC000E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4D402150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137187C2">
            <w:pPr>
              <w:pStyle w:val="19"/>
              <w:rPr>
                <w:rFonts w:hint="eastAsia"/>
                <w:bCs/>
                <w:sz w:val="28"/>
              </w:rPr>
            </w:pPr>
          </w:p>
        </w:tc>
        <w:tc>
          <w:tcPr>
            <w:tcW w:w="1701" w:type="pct"/>
            <w:gridSpan w:val="2"/>
            <w:vMerge w:val="restart"/>
            <w:noWrap w:val="0"/>
            <w:vAlign w:val="center"/>
          </w:tcPr>
          <w:p w14:paraId="42154027">
            <w:pPr>
              <w:pStyle w:val="19"/>
              <w:jc w:val="center"/>
              <w:rPr>
                <w:rFonts w:hint="eastAsia"/>
                <w:bCs/>
                <w:sz w:val="28"/>
              </w:rPr>
            </w:pPr>
          </w:p>
        </w:tc>
      </w:tr>
      <w:tr w14:paraId="523B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noWrap w:val="0"/>
            <w:vAlign w:val="center"/>
          </w:tcPr>
          <w:p w14:paraId="039901F2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创新性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49E1BD84">
            <w:pPr>
              <w:pStyle w:val="19"/>
              <w:jc w:val="center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0EDDFA52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2F0328D1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5FD438D5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1" w:type="pct"/>
            <w:gridSpan w:val="2"/>
            <w:vMerge w:val="continue"/>
            <w:noWrap w:val="0"/>
            <w:vAlign w:val="center"/>
          </w:tcPr>
          <w:p w14:paraId="01B13B63">
            <w:pPr>
              <w:pStyle w:val="19"/>
              <w:rPr>
                <w:rFonts w:hint="eastAsia"/>
                <w:sz w:val="28"/>
              </w:rPr>
            </w:pPr>
          </w:p>
        </w:tc>
      </w:tr>
      <w:tr w14:paraId="3303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noWrap w:val="0"/>
            <w:vAlign w:val="center"/>
          </w:tcPr>
          <w:p w14:paraId="58BCB966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规范性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5146BE95">
            <w:pPr>
              <w:pStyle w:val="19"/>
              <w:jc w:val="center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2E077016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7BF5583E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570DA5C4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1" w:type="pct"/>
            <w:gridSpan w:val="2"/>
            <w:vMerge w:val="continue"/>
            <w:noWrap w:val="0"/>
            <w:vAlign w:val="center"/>
          </w:tcPr>
          <w:p w14:paraId="74C678A8">
            <w:pPr>
              <w:pStyle w:val="19"/>
              <w:rPr>
                <w:rFonts w:hint="eastAsia"/>
                <w:sz w:val="28"/>
              </w:rPr>
            </w:pPr>
          </w:p>
        </w:tc>
      </w:tr>
      <w:tr w14:paraId="2CF5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noWrap w:val="0"/>
            <w:vAlign w:val="center"/>
          </w:tcPr>
          <w:p w14:paraId="78208EF9">
            <w:pPr>
              <w:pStyle w:val="19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难易程度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6352F844">
            <w:pPr>
              <w:pStyle w:val="19"/>
              <w:jc w:val="center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48BCD0C7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36F44071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0EB14CFF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1" w:type="pct"/>
            <w:gridSpan w:val="2"/>
            <w:vMerge w:val="continue"/>
            <w:noWrap w:val="0"/>
            <w:vAlign w:val="center"/>
          </w:tcPr>
          <w:p w14:paraId="0D64B3FB">
            <w:pPr>
              <w:pStyle w:val="19"/>
              <w:rPr>
                <w:sz w:val="28"/>
              </w:rPr>
            </w:pPr>
          </w:p>
        </w:tc>
      </w:tr>
      <w:tr w14:paraId="27D0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noWrap w:val="0"/>
            <w:vAlign w:val="center"/>
          </w:tcPr>
          <w:p w14:paraId="0CDAD8D6">
            <w:pPr>
              <w:pStyle w:val="19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应用价值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3AEEB363">
            <w:pPr>
              <w:pStyle w:val="19"/>
              <w:jc w:val="center"/>
              <w:rPr>
                <w:rFonts w:hint="eastAsia"/>
                <w:sz w:val="28"/>
              </w:rPr>
            </w:pPr>
          </w:p>
        </w:tc>
        <w:tc>
          <w:tcPr>
            <w:tcW w:w="625" w:type="pct"/>
            <w:gridSpan w:val="3"/>
            <w:noWrap w:val="0"/>
            <w:vAlign w:val="center"/>
          </w:tcPr>
          <w:p w14:paraId="1782F47F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7" w:type="pct"/>
            <w:noWrap w:val="0"/>
            <w:vAlign w:val="center"/>
          </w:tcPr>
          <w:p w14:paraId="45DBC05C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625" w:type="pct"/>
            <w:noWrap w:val="0"/>
            <w:vAlign w:val="center"/>
          </w:tcPr>
          <w:p w14:paraId="37670B0E">
            <w:pPr>
              <w:pStyle w:val="19"/>
              <w:rPr>
                <w:rFonts w:hint="eastAsia"/>
                <w:sz w:val="28"/>
              </w:rPr>
            </w:pPr>
          </w:p>
        </w:tc>
        <w:tc>
          <w:tcPr>
            <w:tcW w:w="1701" w:type="pct"/>
            <w:gridSpan w:val="2"/>
            <w:vMerge w:val="continue"/>
            <w:noWrap w:val="0"/>
            <w:vAlign w:val="center"/>
          </w:tcPr>
          <w:p w14:paraId="1588B09A">
            <w:pPr>
              <w:pStyle w:val="19"/>
              <w:rPr>
                <w:sz w:val="28"/>
              </w:rPr>
            </w:pPr>
          </w:p>
        </w:tc>
      </w:tr>
    </w:tbl>
    <w:p w14:paraId="24D9E908">
      <w:pPr>
        <w:pStyle w:val="19"/>
        <w:spacing w:line="360" w:lineRule="exact"/>
        <w:rPr>
          <w:b/>
          <w:sz w:val="24"/>
        </w:rPr>
      </w:pPr>
      <w:r>
        <w:rPr>
          <w:rFonts w:hint="eastAsia"/>
          <w:b/>
          <w:sz w:val="24"/>
        </w:rPr>
        <w:t>注：</w:t>
      </w:r>
    </w:p>
    <w:p w14:paraId="3AB7BBFC">
      <w:pPr>
        <w:pStyle w:val="19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1.鉴定意见不少于500字。</w:t>
      </w:r>
    </w:p>
    <w:p w14:paraId="7A0BFCC9">
      <w:pPr>
        <w:pStyle w:val="19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2.出现下列情况之一者，不能通过鉴定：有严重政治问题；有剽窃或作假行为等，不予结题。</w:t>
      </w:r>
    </w:p>
    <w:p w14:paraId="3D7AB830">
      <w:pPr>
        <w:pStyle w:val="19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3.请在相应的空格内打“√”。综合等级只能选择一项，优秀90分以上，良好75-90分，合格60-75分，不合格60分以下。</w:t>
      </w:r>
    </w:p>
    <w:p w14:paraId="3DEB2EE5">
      <w:pPr>
        <w:pStyle w:val="19"/>
        <w:spacing w:line="400" w:lineRule="exact"/>
        <w:rPr>
          <w:rFonts w:hint="eastAsia" w:ascii="黑体" w:hAnsi="Times New Roman" w:eastAsia="黑体"/>
          <w:sz w:val="32"/>
          <w:szCs w:val="24"/>
          <w:lang w:val="en-US" w:eastAsia="zh-CN" w:bidi="ar-SA"/>
        </w:rPr>
      </w:pPr>
    </w:p>
    <w:p w14:paraId="0AEF59DC">
      <w:pPr>
        <w:pStyle w:val="19"/>
        <w:spacing w:line="400" w:lineRule="exact"/>
        <w:rPr>
          <w:rFonts w:hint="eastAsia" w:ascii="黑体" w:hAnsi="Times New Roman" w:eastAsia="黑体"/>
          <w:sz w:val="32"/>
          <w:szCs w:val="24"/>
          <w:lang w:val="en-US" w:eastAsia="zh-CN" w:bidi="ar-SA"/>
        </w:rPr>
      </w:pPr>
      <w:r>
        <w:rPr>
          <w:rFonts w:hint="eastAsia" w:ascii="黑体" w:hAnsi="Times New Roman" w:eastAsia="黑体"/>
          <w:sz w:val="32"/>
          <w:szCs w:val="24"/>
          <w:lang w:val="en-US" w:eastAsia="zh-CN" w:bidi="ar-SA"/>
        </w:rPr>
        <w:t>八、山东省</w:t>
      </w:r>
      <w:r>
        <w:rPr>
          <w:rFonts w:hint="eastAsia" w:ascii="黑体" w:hAnsi="Times New Roman" w:eastAsia="黑体"/>
          <w:sz w:val="32"/>
          <w:szCs w:val="24"/>
          <w:highlight w:val="none"/>
          <w:lang w:val="en-US" w:eastAsia="zh-CN" w:bidi="ar-SA"/>
        </w:rPr>
        <w:t>学前教育中心</w:t>
      </w:r>
      <w:r>
        <w:rPr>
          <w:rFonts w:hint="eastAsia" w:ascii="黑体" w:hAnsi="Times New Roman" w:eastAsia="黑体"/>
          <w:sz w:val="32"/>
          <w:szCs w:val="24"/>
          <w:lang w:val="en-US" w:eastAsia="zh-CN" w:bidi="ar-SA"/>
        </w:rPr>
        <w:t>审批意见</w:t>
      </w:r>
    </w:p>
    <w:tbl>
      <w:tblPr>
        <w:tblStyle w:val="37"/>
        <w:tblpPr w:leftFromText="180" w:rightFromText="180" w:vertAnchor="text" w:horzAnchor="page" w:tblpX="1591" w:tblpY="186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E4A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</w:trPr>
        <w:tc>
          <w:tcPr>
            <w:tcW w:w="5000" w:type="pct"/>
            <w:noWrap w:val="0"/>
            <w:vAlign w:val="top"/>
          </w:tcPr>
          <w:p w14:paraId="4BE5095A">
            <w:pPr>
              <w:keepNext w:val="0"/>
              <w:keepLines w:val="0"/>
              <w:pageBreakBefore w:val="0"/>
              <w:widowControl w:val="0"/>
              <w:bidi w:val="0"/>
              <w:spacing w:line="500" w:lineRule="exact"/>
              <w:ind w:left="0" w:right="0" w:firstLine="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课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题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编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号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：</w:t>
            </w:r>
          </w:p>
          <w:p w14:paraId="18A77840">
            <w:pPr>
              <w:keepNext w:val="0"/>
              <w:keepLines w:val="0"/>
              <w:pageBreakBefore w:val="0"/>
              <w:widowControl w:val="0"/>
              <w:bidi w:val="0"/>
              <w:spacing w:line="500" w:lineRule="exact"/>
              <w:ind w:left="0" w:right="0" w:firstLine="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课 题 名 称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：</w:t>
            </w:r>
          </w:p>
          <w:p w14:paraId="2ADF0303">
            <w:pPr>
              <w:keepNext w:val="0"/>
              <w:keepLines w:val="0"/>
              <w:pageBreakBefore w:val="0"/>
              <w:widowControl w:val="0"/>
              <w:bidi w:val="0"/>
              <w:spacing w:line="500" w:lineRule="exact"/>
              <w:ind w:left="0" w:right="0" w:firstLine="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spacing w:val="3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0"/>
                <w:sz w:val="28"/>
                <w:szCs w:val="28"/>
              </w:rPr>
              <w:t>课题负责人</w:t>
            </w:r>
            <w:r>
              <w:rPr>
                <w:rFonts w:hint="eastAsia" w:asciiTheme="minorEastAsia" w:hAnsiTheme="minorEastAsia" w:cstheme="minorEastAsia"/>
                <w:spacing w:val="30"/>
                <w:sz w:val="28"/>
                <w:szCs w:val="28"/>
                <w:lang w:eastAsia="zh-CN"/>
              </w:rPr>
              <w:t>：</w:t>
            </w:r>
          </w:p>
          <w:p w14:paraId="432A807A">
            <w:pPr>
              <w:spacing w:line="500" w:lineRule="exact"/>
              <w:ind w:right="0"/>
              <w:jc w:val="both"/>
              <w:outlineLvl w:val="9"/>
              <w:rPr>
                <w:rFonts w:hint="eastAsia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所 在 单 位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：</w:t>
            </w:r>
          </w:p>
          <w:p w14:paraId="3A55A092">
            <w:pPr>
              <w:spacing w:line="500" w:lineRule="exact"/>
              <w:ind w:right="140"/>
              <w:jc w:val="both"/>
              <w:rPr>
                <w:rFonts w:ascii="楷体_GB2312" w:eastAsia="楷体_GB2312"/>
                <w:bCs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山东省</w:t>
            </w: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学前教育中心</w:t>
            </w:r>
          </w:p>
          <w:p w14:paraId="600577E3">
            <w:pPr>
              <w:spacing w:line="500" w:lineRule="exact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年    月    日</w:t>
            </w:r>
          </w:p>
        </w:tc>
      </w:tr>
    </w:tbl>
    <w:p w14:paraId="58BDA0E4">
      <w:pPr>
        <w:pStyle w:val="19"/>
        <w:spacing w:line="360" w:lineRule="exact"/>
        <w:ind w:firstLine="241"/>
        <w:rPr>
          <w:rFonts w:hint="eastAsia" w:ascii="宋体" w:hAnsi="宋体"/>
          <w:b w:val="0"/>
          <w:bCs w:val="0"/>
          <w:sz w:val="24"/>
          <w:szCs w:val="24"/>
          <w:lang w:val="en-US" w:eastAsia="zh-CN" w:bidi="ar-SA"/>
        </w:rPr>
      </w:pPr>
      <w:r>
        <w:rPr>
          <w:rFonts w:hint="eastAsia" w:hAnsi="宋体"/>
          <w:b/>
          <w:bCs/>
          <w:sz w:val="24"/>
          <w:szCs w:val="24"/>
          <w:lang w:val="en-US" w:eastAsia="zh-CN" w:bidi="ar-SA"/>
        </w:rPr>
        <w:t>注：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 w:bidi="ar-SA"/>
        </w:rPr>
        <w:t>请</w:t>
      </w:r>
      <w:r>
        <w:rPr>
          <w:rFonts w:hint="eastAsia" w:hAnsi="宋体"/>
          <w:b w:val="0"/>
          <w:bCs w:val="0"/>
          <w:sz w:val="24"/>
          <w:szCs w:val="24"/>
          <w:lang w:val="en-US" w:eastAsia="zh-CN" w:bidi="ar-SA"/>
        </w:rPr>
        <w:t>负责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 w:bidi="ar-SA"/>
        </w:rPr>
        <w:t>人填写课题基本信息</w:t>
      </w:r>
      <w:r>
        <w:rPr>
          <w:rFonts w:hint="eastAsia" w:hAnsi="宋体"/>
          <w:b w:val="0"/>
          <w:bCs w:val="0"/>
          <w:sz w:val="24"/>
          <w:szCs w:val="24"/>
          <w:lang w:val="en-US" w:eastAsia="zh-CN" w:bidi="ar-SA"/>
        </w:rPr>
        <w:t>。</w:t>
      </w:r>
    </w:p>
    <w:p w14:paraId="1C0B3A86">
      <w:pPr>
        <w:widowControl/>
        <w:spacing w:line="520" w:lineRule="exact"/>
        <w:ind w:firstLine="0"/>
        <w:rPr>
          <w:rFonts w:hint="eastAsia" w:ascii="楷体" w:hAnsi="楷体" w:eastAsia="楷体" w:cs="楷体"/>
          <w:sz w:val="30"/>
          <w:szCs w:val="30"/>
          <w:lang w:val="en-US" w:eastAsia="zh-CN"/>
        </w:rPr>
      </w:pPr>
    </w:p>
    <w:p w14:paraId="0AA069EF">
      <w:pPr>
        <w:widowControl/>
        <w:spacing w:line="52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7B475186">
      <w:pPr>
        <w:widowControl/>
        <w:spacing w:line="52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鉴定专家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评估参照指标（试行）</w:t>
      </w:r>
    </w:p>
    <w:p w14:paraId="575C5528">
      <w:pPr>
        <w:pStyle w:val="19"/>
        <w:spacing w:line="300" w:lineRule="exact"/>
        <w:rPr>
          <w:rFonts w:hint="eastAsia"/>
          <w:b/>
          <w:sz w:val="18"/>
        </w:rPr>
      </w:pPr>
    </w:p>
    <w:tbl>
      <w:tblPr>
        <w:tblStyle w:val="3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130"/>
        <w:gridCol w:w="2024"/>
        <w:gridCol w:w="2024"/>
        <w:gridCol w:w="2031"/>
      </w:tblGrid>
      <w:tr w14:paraId="7DF0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468" w:type="pct"/>
            <w:vMerge w:val="restart"/>
            <w:noWrap w:val="0"/>
            <w:vAlign w:val="top"/>
          </w:tcPr>
          <w:p w14:paraId="581173C3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</w:p>
          <w:p w14:paraId="4B3D498C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评估内容</w:t>
            </w:r>
          </w:p>
        </w:tc>
        <w:tc>
          <w:tcPr>
            <w:tcW w:w="4531" w:type="pct"/>
            <w:gridSpan w:val="4"/>
            <w:noWrap w:val="0"/>
            <w:vAlign w:val="top"/>
          </w:tcPr>
          <w:p w14:paraId="6D81A3C0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评估标准与等级</w:t>
            </w:r>
          </w:p>
        </w:tc>
      </w:tr>
      <w:tr w14:paraId="3296F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468" w:type="pct"/>
            <w:vMerge w:val="continue"/>
            <w:noWrap w:val="0"/>
            <w:vAlign w:val="top"/>
          </w:tcPr>
          <w:p w14:paraId="241F06A9">
            <w:pPr>
              <w:pStyle w:val="19"/>
              <w:spacing w:line="400" w:lineRule="exact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176" w:type="pct"/>
            <w:noWrap w:val="0"/>
            <w:vAlign w:val="top"/>
          </w:tcPr>
          <w:p w14:paraId="11EA7DEA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优秀</w:t>
            </w:r>
          </w:p>
          <w:p w14:paraId="4300E292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90分以上</w:t>
            </w:r>
          </w:p>
        </w:tc>
        <w:tc>
          <w:tcPr>
            <w:tcW w:w="1117" w:type="pct"/>
            <w:noWrap w:val="0"/>
            <w:vAlign w:val="top"/>
          </w:tcPr>
          <w:p w14:paraId="02B72454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良好</w:t>
            </w:r>
          </w:p>
          <w:p w14:paraId="7FE30D50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75—90分</w:t>
            </w:r>
          </w:p>
        </w:tc>
        <w:tc>
          <w:tcPr>
            <w:tcW w:w="1117" w:type="pct"/>
            <w:noWrap w:val="0"/>
            <w:vAlign w:val="top"/>
          </w:tcPr>
          <w:p w14:paraId="5FA470E5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合格</w:t>
            </w:r>
          </w:p>
          <w:p w14:paraId="382EFABE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60—75分</w:t>
            </w:r>
          </w:p>
        </w:tc>
        <w:tc>
          <w:tcPr>
            <w:tcW w:w="1120" w:type="pct"/>
            <w:noWrap w:val="0"/>
            <w:vAlign w:val="top"/>
          </w:tcPr>
          <w:p w14:paraId="1FAFE79B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不合格</w:t>
            </w:r>
          </w:p>
          <w:p w14:paraId="246082DD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60分以下</w:t>
            </w:r>
          </w:p>
        </w:tc>
      </w:tr>
      <w:tr w14:paraId="32BF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4" w:hRule="atLeast"/>
        </w:trPr>
        <w:tc>
          <w:tcPr>
            <w:tcW w:w="468" w:type="pct"/>
            <w:noWrap w:val="0"/>
            <w:vAlign w:val="center"/>
          </w:tcPr>
          <w:p w14:paraId="5B3B6574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科</w:t>
            </w:r>
          </w:p>
          <w:p w14:paraId="34E9514E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学</w:t>
            </w:r>
          </w:p>
          <w:p w14:paraId="144FC83B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性</w:t>
            </w:r>
          </w:p>
        </w:tc>
        <w:tc>
          <w:tcPr>
            <w:tcW w:w="1176" w:type="pct"/>
            <w:tcBorders>
              <w:top w:val="single" w:color="auto" w:sz="4" w:space="0"/>
            </w:tcBorders>
            <w:noWrap w:val="0"/>
            <w:vAlign w:val="top"/>
          </w:tcPr>
          <w:p w14:paraId="41143384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1.</w:t>
            </w:r>
            <w:r>
              <w:rPr>
                <w:rFonts w:hint="eastAsia" w:hAnsi="宋体"/>
                <w:szCs w:val="21"/>
              </w:rPr>
              <w:t>课题意义和价值重要，研究问题真实研究前提可靠；</w:t>
            </w:r>
          </w:p>
          <w:p w14:paraId="6B2827E8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 w14:paraId="4B11FE96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3.</w:t>
            </w:r>
            <w:r>
              <w:rPr>
                <w:rFonts w:hint="eastAsia" w:hAnsi="宋体"/>
                <w:szCs w:val="21"/>
              </w:rPr>
              <w:t>论证分析严密充分；</w:t>
            </w:r>
          </w:p>
          <w:p w14:paraId="628F3F6F">
            <w:pPr>
              <w:pStyle w:val="19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结论合理可信。</w:t>
            </w:r>
          </w:p>
        </w:tc>
        <w:tc>
          <w:tcPr>
            <w:tcW w:w="1117" w:type="pct"/>
            <w:tcBorders>
              <w:top w:val="single" w:color="auto" w:sz="4" w:space="0"/>
            </w:tcBorders>
            <w:noWrap w:val="0"/>
            <w:vAlign w:val="top"/>
          </w:tcPr>
          <w:p w14:paraId="2DB46683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课题意义和价值比较重要，研究问题比较真实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研究前提比较可靠；</w:t>
            </w:r>
          </w:p>
          <w:p w14:paraId="1EA9E887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7173671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论证分析比较严密充分；</w:t>
            </w:r>
          </w:p>
          <w:p w14:paraId="2133899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结论比较合理可信。</w:t>
            </w:r>
          </w:p>
        </w:tc>
        <w:tc>
          <w:tcPr>
            <w:tcW w:w="1117" w:type="pct"/>
            <w:tcBorders>
              <w:top w:val="single" w:color="auto" w:sz="4" w:space="0"/>
            </w:tcBorders>
            <w:noWrap w:val="0"/>
            <w:vAlign w:val="top"/>
          </w:tcPr>
          <w:p w14:paraId="6B188A76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课题意义和价值一般，研究问题真实性一般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研究前提基本可靠；</w:t>
            </w:r>
          </w:p>
          <w:p w14:paraId="0F81ABDD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2E405CA1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论证分析基本严密；</w:t>
            </w:r>
          </w:p>
          <w:p w14:paraId="51C748BC">
            <w:pPr>
              <w:pStyle w:val="19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结论基本合理可信。</w:t>
            </w:r>
          </w:p>
        </w:tc>
        <w:tc>
          <w:tcPr>
            <w:tcW w:w="1120" w:type="pct"/>
            <w:tcBorders>
              <w:top w:val="single" w:color="auto" w:sz="4" w:space="0"/>
            </w:tcBorders>
            <w:noWrap w:val="0"/>
            <w:vAlign w:val="top"/>
          </w:tcPr>
          <w:p w14:paraId="70AF8B0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课题意义和价值很小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研究问题虚假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研究前提不可靠；</w:t>
            </w:r>
          </w:p>
          <w:p w14:paraId="45476E06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0EBAC177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论证分析不严密；</w:t>
            </w:r>
          </w:p>
          <w:p w14:paraId="222F705D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结论不合理、不可信。</w:t>
            </w:r>
          </w:p>
        </w:tc>
      </w:tr>
      <w:tr w14:paraId="5AF5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5" w:hRule="atLeast"/>
        </w:trPr>
        <w:tc>
          <w:tcPr>
            <w:tcW w:w="468" w:type="pct"/>
            <w:tcBorders>
              <w:bottom w:val="single" w:color="auto" w:sz="4" w:space="0"/>
            </w:tcBorders>
            <w:noWrap w:val="0"/>
            <w:vAlign w:val="center"/>
          </w:tcPr>
          <w:p w14:paraId="38078BE8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创</w:t>
            </w:r>
          </w:p>
          <w:p w14:paraId="163040C9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新</w:t>
            </w:r>
          </w:p>
          <w:p w14:paraId="66DA49F8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性</w:t>
            </w:r>
          </w:p>
        </w:tc>
        <w:tc>
          <w:tcPr>
            <w:tcW w:w="1176" w:type="pct"/>
            <w:tcBorders>
              <w:bottom w:val="single" w:color="auto" w:sz="4" w:space="0"/>
            </w:tcBorders>
            <w:noWrap w:val="0"/>
            <w:vAlign w:val="top"/>
          </w:tcPr>
          <w:p w14:paraId="2CC2CA7B">
            <w:pPr>
              <w:pStyle w:val="19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研究取得突破性进展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提出了新的教育理论，丰富和发展了某种重要的教育理论或学说，引领学术发展；</w:t>
            </w:r>
          </w:p>
          <w:p w14:paraId="31E3075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成功运用新的研究方法或技术；</w:t>
            </w:r>
          </w:p>
          <w:p w14:paraId="30AD61A6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获取了大量第一手资料和事实；</w:t>
            </w:r>
          </w:p>
          <w:p w14:paraId="5EB1169C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形成了创新的教育成果。</w:t>
            </w:r>
          </w:p>
        </w:tc>
        <w:tc>
          <w:tcPr>
            <w:tcW w:w="1117" w:type="pct"/>
            <w:tcBorders>
              <w:bottom w:val="single" w:color="auto" w:sz="4" w:space="0"/>
            </w:tcBorders>
            <w:noWrap w:val="0"/>
            <w:vAlign w:val="top"/>
          </w:tcPr>
          <w:p w14:paraId="1F581C1B">
            <w:pPr>
              <w:pStyle w:val="19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研究有一定的开创性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提出了新的教育理论观点，丰富和发展了某种重要的教育理论观点或学说；</w:t>
            </w:r>
          </w:p>
          <w:p w14:paraId="0FAB4A21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比较成功运用新的研究方法或技术；</w:t>
            </w:r>
          </w:p>
          <w:p w14:paraId="60DAB4E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获取了较多的第一手资料和事实；</w:t>
            </w:r>
          </w:p>
          <w:p w14:paraId="69D1C52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形成了比较新颖的教育成果。</w:t>
            </w:r>
          </w:p>
        </w:tc>
        <w:tc>
          <w:tcPr>
            <w:tcW w:w="1117" w:type="pct"/>
            <w:tcBorders>
              <w:bottom w:val="single" w:color="auto" w:sz="4" w:space="0"/>
            </w:tcBorders>
            <w:noWrap w:val="0"/>
            <w:vAlign w:val="top"/>
          </w:tcPr>
          <w:p w14:paraId="0715C85E">
            <w:pPr>
              <w:pStyle w:val="19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研究有所进展，提出的教育理论观点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具有启发性，提出了进一步认识某种教育理论或学说的启发性见解；</w:t>
            </w:r>
          </w:p>
          <w:p w14:paraId="6F2B900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一般性运用新的研究方法或技术；</w:t>
            </w:r>
          </w:p>
          <w:p w14:paraId="5763DC43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获取了一般的第一手资料和事实；</w:t>
            </w:r>
          </w:p>
          <w:p w14:paraId="3A989B45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形成了一般性的教育成果。</w:t>
            </w:r>
          </w:p>
        </w:tc>
        <w:tc>
          <w:tcPr>
            <w:tcW w:w="1120" w:type="pct"/>
            <w:tcBorders>
              <w:bottom w:val="single" w:color="auto" w:sz="4" w:space="0"/>
            </w:tcBorders>
            <w:noWrap w:val="0"/>
            <w:vAlign w:val="top"/>
          </w:tcPr>
          <w:p w14:paraId="6DE60900">
            <w:pPr>
              <w:pStyle w:val="19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研究结论缺乏新意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</w:rPr>
              <w:t>研究目标不明确，研究不深入，低水平重复研究，研究有明显的错误；</w:t>
            </w:r>
          </w:p>
          <w:p w14:paraId="22A95667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没有运用新的研究方法或技术；</w:t>
            </w:r>
          </w:p>
          <w:p w14:paraId="4C6EA584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缺乏第一手资料和事实；</w:t>
            </w:r>
          </w:p>
          <w:p w14:paraId="28B65AB5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没有形成新的教育成果。</w:t>
            </w:r>
          </w:p>
        </w:tc>
      </w:tr>
      <w:tr w14:paraId="0908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9" w:hRule="atLeast"/>
        </w:trPr>
        <w:tc>
          <w:tcPr>
            <w:tcW w:w="468" w:type="pct"/>
            <w:tcBorders>
              <w:top w:val="single" w:color="auto" w:sz="4" w:space="0"/>
            </w:tcBorders>
            <w:noWrap w:val="0"/>
            <w:vAlign w:val="center"/>
          </w:tcPr>
          <w:p w14:paraId="3995A8C8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规</w:t>
            </w:r>
          </w:p>
          <w:p w14:paraId="35D171C1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范</w:t>
            </w:r>
          </w:p>
          <w:p w14:paraId="20231F0B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性</w:t>
            </w:r>
          </w:p>
        </w:tc>
        <w:tc>
          <w:tcPr>
            <w:tcW w:w="1176" w:type="pct"/>
            <w:tcBorders>
              <w:top w:val="single" w:color="auto" w:sz="4" w:space="0"/>
            </w:tcBorders>
            <w:noWrap w:val="0"/>
            <w:vAlign w:val="top"/>
          </w:tcPr>
          <w:p w14:paraId="32000842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研究体系完整、系统；</w:t>
            </w:r>
          </w:p>
          <w:p w14:paraId="47734F5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研究设计与实施规范、严格；</w:t>
            </w:r>
          </w:p>
          <w:p w14:paraId="2D65677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论述全面，概念明确，逻辑严密；</w:t>
            </w:r>
          </w:p>
          <w:p w14:paraId="7768CFE8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资料可靠、系统，引证规范。</w:t>
            </w:r>
          </w:p>
        </w:tc>
        <w:tc>
          <w:tcPr>
            <w:tcW w:w="1117" w:type="pct"/>
            <w:tcBorders>
              <w:top w:val="single" w:color="auto" w:sz="4" w:space="0"/>
            </w:tcBorders>
            <w:noWrap w:val="0"/>
            <w:vAlign w:val="top"/>
          </w:tcPr>
          <w:p w14:paraId="07951C82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研究体系比较完整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  <w:lang w:val="en-US" w:eastAsia="zh-CN"/>
              </w:rPr>
              <w:t>具</w:t>
            </w:r>
            <w:r>
              <w:rPr>
                <w:rFonts w:hint="eastAsia" w:hAnsi="宋体"/>
                <w:szCs w:val="21"/>
              </w:rPr>
              <w:t>有一定的系统性；</w:t>
            </w:r>
          </w:p>
          <w:p w14:paraId="58B8B65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研究设计与实施比较规范、严格；</w:t>
            </w:r>
          </w:p>
          <w:p w14:paraId="1219851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论述比较全面，概念比较明确、逻辑比较严密；</w:t>
            </w:r>
          </w:p>
          <w:p w14:paraId="7DD8B0E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资料比较全面、可靠，引证比较规范。</w:t>
            </w:r>
          </w:p>
        </w:tc>
        <w:tc>
          <w:tcPr>
            <w:tcW w:w="1117" w:type="pct"/>
            <w:tcBorders>
              <w:top w:val="single" w:color="auto" w:sz="4" w:space="0"/>
            </w:tcBorders>
            <w:noWrap w:val="0"/>
            <w:vAlign w:val="top"/>
          </w:tcPr>
          <w:p w14:paraId="6E126468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研究体系基本框架完整；</w:t>
            </w:r>
          </w:p>
          <w:p w14:paraId="6A4FBFF5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研究设计与实施基本规范；</w:t>
            </w:r>
          </w:p>
          <w:p w14:paraId="4D50DE6F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主要概念明确，条理基本清晰；</w:t>
            </w:r>
          </w:p>
          <w:p w14:paraId="5590521D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资料基本可靠， 引证基本规范。</w:t>
            </w:r>
          </w:p>
        </w:tc>
        <w:tc>
          <w:tcPr>
            <w:tcW w:w="1120" w:type="pct"/>
            <w:tcBorders>
              <w:top w:val="single" w:color="auto" w:sz="4" w:space="0"/>
            </w:tcBorders>
            <w:noWrap w:val="0"/>
            <w:vAlign w:val="top"/>
          </w:tcPr>
          <w:p w14:paraId="64EFE21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研究体系混乱；</w:t>
            </w:r>
          </w:p>
          <w:p w14:paraId="510C4107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研究设计与实施有明显欠缺；</w:t>
            </w:r>
          </w:p>
          <w:p w14:paraId="444B672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概念不明确，条理不清晰，逻辑混乱；</w:t>
            </w:r>
          </w:p>
          <w:p w14:paraId="19DB090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资料有明显遗漏或错误，引证不规范。</w:t>
            </w:r>
          </w:p>
        </w:tc>
      </w:tr>
      <w:tr w14:paraId="2138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</w:trPr>
        <w:tc>
          <w:tcPr>
            <w:tcW w:w="468" w:type="pct"/>
            <w:noWrap w:val="0"/>
            <w:vAlign w:val="center"/>
          </w:tcPr>
          <w:p w14:paraId="34BADB87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难</w:t>
            </w:r>
          </w:p>
          <w:p w14:paraId="5C7AC4F3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易</w:t>
            </w:r>
          </w:p>
          <w:p w14:paraId="440F06E1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程</w:t>
            </w:r>
          </w:p>
          <w:p w14:paraId="6DA55008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度</w:t>
            </w:r>
          </w:p>
        </w:tc>
        <w:tc>
          <w:tcPr>
            <w:tcW w:w="1176" w:type="pct"/>
            <w:noWrap w:val="0"/>
            <w:vAlign w:val="top"/>
          </w:tcPr>
          <w:p w14:paraId="60413CA8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 w14:paraId="761454DD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0C9F2001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117" w:type="pct"/>
            <w:noWrap w:val="0"/>
            <w:vAlign w:val="top"/>
          </w:tcPr>
          <w:p w14:paraId="30EAAEE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682C6C0E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调查或实验工作量比较大；</w:t>
            </w:r>
          </w:p>
          <w:p w14:paraId="2221DCAC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1117" w:type="pct"/>
            <w:noWrap w:val="0"/>
            <w:vAlign w:val="top"/>
          </w:tcPr>
          <w:p w14:paraId="57ECD9C0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6384FCB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调查或实验工作量一般；</w:t>
            </w:r>
          </w:p>
          <w:p w14:paraId="50662D14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  <w:lang w:val="en-US" w:eastAsia="zh-CN"/>
              </w:rPr>
              <w:t>工</w:t>
            </w:r>
            <w:r>
              <w:rPr>
                <w:rFonts w:hint="eastAsia" w:hAnsi="宋体"/>
                <w:szCs w:val="21"/>
              </w:rPr>
              <w:t>作量一般。</w:t>
            </w:r>
          </w:p>
        </w:tc>
        <w:tc>
          <w:tcPr>
            <w:tcW w:w="1120" w:type="pct"/>
            <w:noWrap w:val="0"/>
            <w:vAlign w:val="top"/>
          </w:tcPr>
          <w:p w14:paraId="3DCEC0E2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1505CA01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调查或实验工作量很小。</w:t>
            </w:r>
          </w:p>
          <w:p w14:paraId="381B5DF9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 w14:paraId="78B4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2" w:hRule="atLeast"/>
        </w:trPr>
        <w:tc>
          <w:tcPr>
            <w:tcW w:w="468" w:type="pct"/>
            <w:tcBorders>
              <w:bottom w:val="single" w:color="auto" w:sz="4" w:space="0"/>
            </w:tcBorders>
            <w:noWrap w:val="0"/>
            <w:vAlign w:val="center"/>
          </w:tcPr>
          <w:p w14:paraId="66F89C62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应</w:t>
            </w:r>
          </w:p>
          <w:p w14:paraId="1C03AB52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用</w:t>
            </w:r>
          </w:p>
          <w:p w14:paraId="453BD1F1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价</w:t>
            </w:r>
          </w:p>
          <w:p w14:paraId="787280D8">
            <w:pPr>
              <w:pStyle w:val="19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值</w:t>
            </w:r>
          </w:p>
        </w:tc>
        <w:tc>
          <w:tcPr>
            <w:tcW w:w="1176" w:type="pct"/>
            <w:tcBorders>
              <w:bottom w:val="single" w:color="auto" w:sz="4" w:space="0"/>
            </w:tcBorders>
            <w:noWrap w:val="0"/>
            <w:vAlign w:val="top"/>
          </w:tcPr>
          <w:p w14:paraId="553C1C21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成果有明显的前沿性和开创性，对学科发展有重要的奠基和引领作用；</w:t>
            </w:r>
          </w:p>
          <w:p w14:paraId="068E5787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成果对解决重大的教育决策问题有重要作用；</w:t>
            </w:r>
          </w:p>
          <w:p w14:paraId="487D5B9C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对解决教育实践问题有创新性的指导意义</w:t>
            </w:r>
            <w:r>
              <w:rPr>
                <w:rFonts w:hint="eastAsia" w:hAnsi="宋体"/>
                <w:szCs w:val="21"/>
                <w:lang w:eastAsia="zh-CN"/>
              </w:rPr>
              <w:t>，</w:t>
            </w:r>
            <w:r>
              <w:rPr>
                <w:rFonts w:hint="eastAsia" w:hAnsi="宋体"/>
                <w:szCs w:val="21"/>
                <w:lang w:val="en-US" w:eastAsia="zh-CN"/>
              </w:rPr>
              <w:t>具</w:t>
            </w:r>
            <w:r>
              <w:rPr>
                <w:rFonts w:hint="eastAsia" w:hAnsi="宋体"/>
                <w:szCs w:val="21"/>
              </w:rPr>
              <w:t>有广泛的应用与开发前景。</w:t>
            </w:r>
          </w:p>
        </w:tc>
        <w:tc>
          <w:tcPr>
            <w:tcW w:w="1117" w:type="pct"/>
            <w:tcBorders>
              <w:bottom w:val="single" w:color="auto" w:sz="4" w:space="0"/>
            </w:tcBorders>
            <w:noWrap w:val="0"/>
            <w:vAlign w:val="top"/>
          </w:tcPr>
          <w:p w14:paraId="4C778B0F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成果有一定的前沿性和开创性，对学科发展有推进作用；</w:t>
            </w:r>
          </w:p>
          <w:p w14:paraId="3DFD770C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成果对解决重要的教育决策问题有重要作用；</w:t>
            </w:r>
          </w:p>
          <w:p w14:paraId="1F8AF5E4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成果对解决重要的教育实践问题有一定的应用与开发前景。</w:t>
            </w:r>
          </w:p>
        </w:tc>
        <w:tc>
          <w:tcPr>
            <w:tcW w:w="1117" w:type="pct"/>
            <w:tcBorders>
              <w:bottom w:val="single" w:color="auto" w:sz="4" w:space="0"/>
            </w:tcBorders>
            <w:noWrap w:val="0"/>
            <w:vAlign w:val="top"/>
          </w:tcPr>
          <w:p w14:paraId="2B983EF3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成果的创新性一般，对学科发展有一定的促进作用；</w:t>
            </w:r>
          </w:p>
          <w:p w14:paraId="3C79BAA2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成果对解决一般性的教育决策问题有推进作用；</w:t>
            </w:r>
          </w:p>
          <w:p w14:paraId="08BF5FEA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成果对解决一般性的教育实践问题有推进作用，应用与开发前景一般。</w:t>
            </w:r>
          </w:p>
        </w:tc>
        <w:tc>
          <w:tcPr>
            <w:tcW w:w="1120" w:type="pct"/>
            <w:noWrap w:val="0"/>
            <w:vAlign w:val="top"/>
          </w:tcPr>
          <w:p w14:paraId="4D7679D8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成果无创新，对学科发展无促进作用；</w:t>
            </w:r>
          </w:p>
          <w:p w14:paraId="1E3C8246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成果对解决教育决策问题无促进作用；</w:t>
            </w:r>
          </w:p>
          <w:p w14:paraId="79C136F0">
            <w:pPr>
              <w:pStyle w:val="19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</w:t>
            </w:r>
            <w:r>
              <w:rPr>
                <w:rFonts w:hint="eastAsia" w:hAnsi="宋体"/>
                <w:szCs w:val="21"/>
                <w:lang w:val="en-US" w:eastAsia="zh-CN"/>
              </w:rPr>
              <w:t>.</w:t>
            </w:r>
            <w:r>
              <w:rPr>
                <w:rFonts w:hint="eastAsia" w:hAnsi="宋体"/>
                <w:szCs w:val="21"/>
              </w:rPr>
              <w:t>成果对解决教育现实问题无促进作用，应用与开发前景较差。</w:t>
            </w:r>
          </w:p>
        </w:tc>
      </w:tr>
    </w:tbl>
    <w:p w14:paraId="68B61B73">
      <w:pPr>
        <w:widowControl/>
        <w:shd w:val="clear" w:color="auto" w:fill="auto"/>
        <w:spacing w:line="360" w:lineRule="exact"/>
        <w:jc w:val="both"/>
        <w:rPr>
          <w:rFonts w:hint="eastAsia" w:ascii="仿宋_GB2312" w:hAnsi="宋体" w:eastAsia="仿宋_GB2312"/>
          <w:sz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30969B-7A7E-499A-85DF-E20C79D650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E15C4B7F-8596-4880-BF78-F66DD9B96BE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9D3509-46E9-43E3-A580-01554D0E0F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163F6AC-3FA0-483B-9FCE-6D187656A36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15F80D2-BE37-43A7-B49E-157B696E9F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4C1EC4A-20F7-4033-A020-476825F5D9D7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7" w:fontKey="{34B9ED4A-B0E7-43F6-BCE6-498E58F9DB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7"/>
      <w:numFmt w:val="chineseCounting"/>
      <w:suff w:val="nothing"/>
      <w:lvlText w:val="%1、"/>
      <w:lvlJc w:val="left"/>
      <w:pPr>
        <w:ind w:left="160" w:firstLine="0"/>
      </w:pPr>
      <w:rPr>
        <w:rFonts w:hint="eastAsia"/>
      </w:r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CE35D0C"/>
    <w:rsid w:val="2D6706EB"/>
    <w:rsid w:val="2DC24C02"/>
    <w:rsid w:val="321921D0"/>
    <w:rsid w:val="32615BEA"/>
    <w:rsid w:val="326F79A7"/>
    <w:rsid w:val="33B54A36"/>
    <w:rsid w:val="35521C81"/>
    <w:rsid w:val="35AF0723"/>
    <w:rsid w:val="37385CF8"/>
    <w:rsid w:val="3B3974C1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81D5CC6"/>
    <w:rsid w:val="590B6DDC"/>
    <w:rsid w:val="5E960581"/>
    <w:rsid w:val="5F1F4387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510</Words>
  <Characters>668</Characters>
  <TotalTime>17</TotalTime>
  <ScaleCrop>false</ScaleCrop>
  <LinksUpToDate>false</LinksUpToDate>
  <CharactersWithSpaces>974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2026-07-07T07:16:35Z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5B95CAE94B8947199570BFF1E06B0FA5_13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